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314A" w:rsidRDefault="0094314A" w:rsidP="0094314A">
      <w:pPr>
        <w:rPr>
          <w:noProof/>
          <w:lang w:eastAsia="en-AU"/>
        </w:rPr>
      </w:pPr>
      <w:bookmarkStart w:id="0" w:name="_Toc50972638"/>
      <w:bookmarkStart w:id="1" w:name="_Toc50973152"/>
      <w:bookmarkStart w:id="2" w:name="_Toc50973235"/>
      <w:bookmarkStart w:id="3" w:name="_Toc50973256"/>
      <w:bookmarkStart w:id="4" w:name="_Toc50975008"/>
      <w:bookmarkStart w:id="5" w:name="_Toc50975179"/>
      <w:bookmarkStart w:id="6" w:name="_Toc50975280"/>
      <w:bookmarkStart w:id="7" w:name="_Toc51149121"/>
      <w:bookmarkStart w:id="8" w:name="_Toc51154995"/>
      <w:bookmarkStart w:id="9" w:name="_Toc52890126"/>
      <w:bookmarkStart w:id="10" w:name="_Toc52890157"/>
      <w:bookmarkStart w:id="11" w:name="_Toc53150348"/>
      <w:bookmarkStart w:id="12" w:name="_Toc53589087"/>
      <w:bookmarkStart w:id="13" w:name="_Toc53589155"/>
      <w:bookmarkStart w:id="14" w:name="_Toc53589576"/>
      <w:bookmarkStart w:id="15" w:name="_Toc53755555"/>
      <w:bookmarkStart w:id="16" w:name="_Toc53755604"/>
      <w:bookmarkStart w:id="17" w:name="_Toc54101917"/>
      <w:bookmarkStart w:id="18" w:name="_Toc54102120"/>
      <w:bookmarkStart w:id="19" w:name="_Toc54102180"/>
      <w:bookmarkStart w:id="20" w:name="_GoBack"/>
      <w:bookmarkEnd w:id="20"/>
    </w:p>
    <w:p w:rsidR="00B56F8C" w:rsidRDefault="00B56F8C" w:rsidP="008027C6">
      <w:pPr>
        <w:rPr>
          <w:color w:val="FEFFFF" w:themeColor="background1"/>
          <w:sz w:val="44"/>
          <w:szCs w:val="44"/>
        </w:rPr>
      </w:pPr>
      <w:bookmarkStart w:id="21" w:name="_Toc55389495"/>
      <w:bookmarkStart w:id="22" w:name="_Toc55389622"/>
      <w:bookmarkStart w:id="23" w:name="_Toc55389882"/>
      <w:bookmarkStart w:id="24" w:name="_Toc55397520"/>
    </w:p>
    <w:p w:rsidR="00633893" w:rsidRPr="00B56F8C" w:rsidRDefault="00633893" w:rsidP="008027C6">
      <w:pPr>
        <w:rPr>
          <w:color w:val="FEFFFF" w:themeColor="background1"/>
          <w:sz w:val="44"/>
          <w:szCs w:val="44"/>
        </w:rPr>
      </w:pPr>
      <w:r w:rsidRPr="00B56F8C">
        <w:rPr>
          <w:color w:val="FEFFFF" w:themeColor="background1"/>
          <w:sz w:val="44"/>
          <w:szCs w:val="44"/>
        </w:rPr>
        <w:t>National Disability Insurance Scheme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1"/>
      <w:bookmarkEnd w:id="22"/>
      <w:bookmarkEnd w:id="23"/>
      <w:bookmarkEnd w:id="24"/>
    </w:p>
    <w:p w:rsidR="00633893" w:rsidRPr="00B56F8C" w:rsidRDefault="00FC2E16" w:rsidP="002461FF">
      <w:pPr>
        <w:pStyle w:val="Heading1Reporttitletwolines"/>
      </w:pPr>
      <w:bookmarkStart w:id="25" w:name="_Toc65229549"/>
      <w:bookmarkStart w:id="26" w:name="_Toc68856672"/>
      <w:bookmarkStart w:id="27" w:name="_Toc68874712"/>
      <w:bookmarkStart w:id="28" w:name="_Toc68880448"/>
      <w:bookmarkStart w:id="29" w:name="_Toc69241385"/>
      <w:bookmarkStart w:id="30" w:name="_Toc69982644"/>
      <w:bookmarkStart w:id="31" w:name="_Toc70072588"/>
      <w:bookmarkStart w:id="32" w:name="_Toc70672816"/>
      <w:bookmarkStart w:id="33" w:name="_Toc71188416"/>
      <w:bookmarkStart w:id="34" w:name="_Toc73094048"/>
      <w:r>
        <w:t>Personalised Budget</w:t>
      </w:r>
      <w:bookmarkEnd w:id="25"/>
      <w:r w:rsidR="00A235E5">
        <w:t>s</w:t>
      </w:r>
      <w:bookmarkEnd w:id="26"/>
      <w:bookmarkEnd w:id="27"/>
      <w:bookmarkEnd w:id="28"/>
      <w:bookmarkEnd w:id="29"/>
      <w:bookmarkEnd w:id="30"/>
      <w:bookmarkEnd w:id="31"/>
      <w:bookmarkEnd w:id="32"/>
      <w:bookmarkEnd w:id="33"/>
      <w:bookmarkEnd w:id="34"/>
      <w:r>
        <w:t xml:space="preserve"> </w:t>
      </w:r>
    </w:p>
    <w:p w:rsidR="007F7BD6" w:rsidRDefault="009D7D75" w:rsidP="009D7D75">
      <w:pPr>
        <w:spacing w:before="100" w:beforeAutospacing="1" w:after="120" w:line="240" w:lineRule="auto"/>
        <w:outlineLvl w:val="0"/>
        <w:rPr>
          <w:rFonts w:cs="Arial"/>
          <w:b/>
          <w:noProof/>
          <w:color w:val="FEFFFF" w:themeColor="background1"/>
          <w:sz w:val="36"/>
          <w:szCs w:val="36"/>
          <w:lang w:eastAsia="en-AU"/>
        </w:rPr>
      </w:pPr>
      <w:bookmarkStart w:id="35" w:name="_Toc72833313"/>
      <w:bookmarkStart w:id="36" w:name="_Toc72851183"/>
      <w:bookmarkStart w:id="37" w:name="_Toc72937381"/>
      <w:bookmarkStart w:id="38" w:name="_Toc73094049"/>
      <w:r w:rsidRPr="009D7D75">
        <w:rPr>
          <w:rFonts w:cs="Arial"/>
          <w:b/>
          <w:noProof/>
          <w:color w:val="FEFFFF" w:themeColor="background1"/>
          <w:sz w:val="36"/>
          <w:szCs w:val="36"/>
          <w:lang w:eastAsia="en-AU"/>
        </w:rPr>
        <w:t>Proposal for a new NDIS budget model</w:t>
      </w:r>
      <w:bookmarkEnd w:id="35"/>
      <w:bookmarkEnd w:id="36"/>
      <w:bookmarkEnd w:id="37"/>
      <w:bookmarkEnd w:id="38"/>
      <w:r w:rsidRPr="009D7D75">
        <w:rPr>
          <w:rFonts w:cs="Arial"/>
          <w:b/>
          <w:noProof/>
          <w:color w:val="FEFFFF" w:themeColor="background1"/>
          <w:sz w:val="36"/>
          <w:szCs w:val="36"/>
          <w:lang w:eastAsia="en-AU"/>
        </w:rPr>
        <w:t xml:space="preserve">  </w:t>
      </w:r>
    </w:p>
    <w:p w:rsidR="00472FA8" w:rsidRPr="005D36BA" w:rsidRDefault="005D36BA" w:rsidP="005D36BA">
      <w:pPr>
        <w:rPr>
          <w:rStyle w:val="Emphasis"/>
          <w:i w:val="0"/>
          <w:color w:val="FEFFFF" w:themeColor="background1"/>
          <w:sz w:val="18"/>
        </w:rPr>
      </w:pPr>
      <w:r w:rsidRPr="007F7BD6">
        <w:rPr>
          <w:rFonts w:cs="Arial"/>
          <w:noProof/>
          <w:color w:val="FEFFFF" w:themeColor="background1"/>
          <w:sz w:val="28"/>
          <w:szCs w:val="36"/>
          <w:lang w:eastAsia="en-AU"/>
        </w:rPr>
        <w:t>Information paper for participants, their families and carers</w:t>
      </w:r>
      <w:r w:rsidRPr="007F7BD6">
        <w:rPr>
          <w:rStyle w:val="Emphasis"/>
          <w:i w:val="0"/>
          <w:color w:val="FEFFFF" w:themeColor="background1"/>
          <w:sz w:val="18"/>
        </w:rPr>
        <w:t xml:space="preserve"> </w:t>
      </w:r>
    </w:p>
    <w:p w:rsidR="004A79C3" w:rsidRPr="00B56F8C" w:rsidRDefault="0026616A" w:rsidP="00472FA8">
      <w:pPr>
        <w:rPr>
          <w:b/>
          <w:bCs/>
          <w:color w:val="FEFFFF" w:themeColor="background1"/>
          <w:sz w:val="24"/>
        </w:rPr>
      </w:pPr>
      <w:r>
        <w:rPr>
          <w:color w:val="FEFFFF" w:themeColor="background1"/>
          <w:sz w:val="24"/>
        </w:rPr>
        <w:br/>
      </w:r>
      <w:r w:rsidR="00BC10B7">
        <w:rPr>
          <w:color w:val="FEFFFF" w:themeColor="background1"/>
          <w:sz w:val="24"/>
        </w:rPr>
        <w:t xml:space="preserve">June </w:t>
      </w:r>
      <w:r w:rsidR="00633893" w:rsidRPr="00B56F8C">
        <w:rPr>
          <w:color w:val="FEFFFF" w:themeColor="background1"/>
          <w:sz w:val="24"/>
        </w:rPr>
        <w:t>202</w:t>
      </w:r>
      <w:r w:rsidR="00096C64">
        <w:rPr>
          <w:color w:val="FEFFFF" w:themeColor="background1"/>
          <w:sz w:val="24"/>
        </w:rPr>
        <w:t>1</w:t>
      </w:r>
      <w:r w:rsidR="0094314A" w:rsidRPr="00B56F8C">
        <w:rPr>
          <w:color w:val="FEFFFF" w:themeColor="background1"/>
          <w:sz w:val="24"/>
        </w:rPr>
        <w:t xml:space="preserve"> </w:t>
      </w:r>
      <w:r w:rsidR="004A79C3" w:rsidRPr="00B56F8C">
        <w:rPr>
          <w:color w:val="FEFFFF" w:themeColor="background1"/>
          <w:sz w:val="24"/>
        </w:rPr>
        <w:t xml:space="preserve">| </w:t>
      </w:r>
      <w:r w:rsidR="00FA334F" w:rsidRPr="00B56F8C">
        <w:rPr>
          <w:color w:val="FEFFFF" w:themeColor="background1"/>
          <w:sz w:val="24"/>
        </w:rPr>
        <w:t xml:space="preserve">Version </w:t>
      </w:r>
      <w:r w:rsidR="007F46E0">
        <w:rPr>
          <w:color w:val="FEFFFF" w:themeColor="background1"/>
          <w:sz w:val="24"/>
        </w:rPr>
        <w:t>1.0</w:t>
      </w:r>
      <w:r w:rsidR="001718E0" w:rsidRPr="00B56F8C">
        <w:rPr>
          <w:color w:val="FEFFFF" w:themeColor="background1"/>
          <w:sz w:val="24"/>
        </w:rPr>
        <w:t xml:space="preserve"> </w:t>
      </w:r>
      <w:r w:rsidR="004A79C3" w:rsidRPr="00B56F8C">
        <w:rPr>
          <w:color w:val="FEFFFF" w:themeColor="background1"/>
          <w:sz w:val="24"/>
        </w:rPr>
        <w:t>|</w:t>
      </w:r>
      <w:r w:rsidR="004A79C3" w:rsidRPr="00B56F8C">
        <w:rPr>
          <w:b/>
          <w:bCs/>
          <w:color w:val="FEFFFF" w:themeColor="background1"/>
          <w:sz w:val="24"/>
        </w:rPr>
        <w:t xml:space="preserve"> ndis.gov.au</w:t>
      </w:r>
    </w:p>
    <w:p w:rsidR="007219F1" w:rsidRPr="00AE61B4" w:rsidRDefault="007219F1" w:rsidP="00E25F24">
      <w:r w:rsidRPr="00B73DA2">
        <w:br w:type="page"/>
      </w:r>
    </w:p>
    <w:p w:rsidR="007219F1" w:rsidRDefault="007219F1" w:rsidP="00861A32">
      <w:pPr>
        <w:pStyle w:val="Heading2"/>
        <w:numPr>
          <w:ilvl w:val="0"/>
          <w:numId w:val="0"/>
        </w:numPr>
        <w:spacing w:before="0" w:after="0"/>
      </w:pPr>
      <w:bookmarkStart w:id="39" w:name="_Toc50972640"/>
      <w:bookmarkStart w:id="40" w:name="_Toc50973154"/>
      <w:bookmarkStart w:id="41" w:name="_Toc50973237"/>
      <w:bookmarkStart w:id="42" w:name="_Toc50973258"/>
      <w:bookmarkStart w:id="43" w:name="_Toc50975010"/>
      <w:bookmarkStart w:id="44" w:name="_Toc50975181"/>
      <w:bookmarkStart w:id="45" w:name="_Toc50975282"/>
      <w:bookmarkStart w:id="46" w:name="_Toc51149123"/>
      <w:bookmarkStart w:id="47" w:name="_Toc51154997"/>
      <w:bookmarkStart w:id="48" w:name="_Toc52890128"/>
      <w:bookmarkStart w:id="49" w:name="_Toc52890159"/>
      <w:bookmarkStart w:id="50" w:name="_Toc53150350"/>
      <w:bookmarkStart w:id="51" w:name="_Toc53589089"/>
      <w:bookmarkStart w:id="52" w:name="_Toc53589157"/>
      <w:bookmarkStart w:id="53" w:name="_Toc53589578"/>
      <w:bookmarkStart w:id="54" w:name="_Toc53755557"/>
      <w:bookmarkStart w:id="55" w:name="_Toc53755606"/>
      <w:bookmarkStart w:id="56" w:name="_Toc54101919"/>
      <w:bookmarkStart w:id="57" w:name="_Toc54102122"/>
      <w:bookmarkStart w:id="58" w:name="_Toc54102182"/>
      <w:bookmarkStart w:id="59" w:name="_Toc55389497"/>
      <w:bookmarkStart w:id="60" w:name="_Toc55389624"/>
      <w:bookmarkStart w:id="61" w:name="_Toc55389884"/>
      <w:bookmarkStart w:id="62" w:name="_Toc55397522"/>
      <w:bookmarkStart w:id="63" w:name="_Toc65229550"/>
      <w:bookmarkStart w:id="64" w:name="_Toc68856673"/>
      <w:bookmarkStart w:id="65" w:name="_Toc68874713"/>
      <w:bookmarkStart w:id="66" w:name="_Toc68880449"/>
      <w:bookmarkStart w:id="67" w:name="_Toc69241386"/>
      <w:bookmarkStart w:id="68" w:name="_Toc69982645"/>
      <w:bookmarkStart w:id="69" w:name="_Toc70072589"/>
      <w:bookmarkStart w:id="70" w:name="_Toc70672817"/>
      <w:bookmarkStart w:id="71" w:name="_Toc71188417"/>
      <w:bookmarkStart w:id="72" w:name="_Toc71631977"/>
      <w:bookmarkStart w:id="73" w:name="_Toc73094050"/>
      <w:r w:rsidRPr="004D32B5">
        <w:lastRenderedPageBreak/>
        <w:t>Contents</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sdt>
      <w:sdtPr>
        <w:rPr>
          <w:b/>
        </w:rPr>
        <w:id w:val="-1009601874"/>
        <w:docPartObj>
          <w:docPartGallery w:val="Table of Contents"/>
          <w:docPartUnique/>
        </w:docPartObj>
      </w:sdtPr>
      <w:sdtEndPr>
        <w:rPr>
          <w:b w:val="0"/>
        </w:rPr>
      </w:sdtEndPr>
      <w:sdtContent>
        <w:p w:rsidR="00884AD5" w:rsidRDefault="006553CD" w:rsidP="00884AD5">
          <w:pPr>
            <w:pStyle w:val="TOC1"/>
            <w:rPr>
              <w:rFonts w:asciiTheme="minorHAnsi" w:hAnsiTheme="minorHAnsi"/>
              <w:b/>
              <w:noProof/>
              <w:szCs w:val="22"/>
              <w:lang w:eastAsia="en-AU"/>
            </w:rPr>
          </w:pPr>
          <w:r>
            <w:fldChar w:fldCharType="begin"/>
          </w:r>
          <w:r>
            <w:instrText xml:space="preserve"> TOC \o "1-3" \h \z \u </w:instrText>
          </w:r>
          <w:r>
            <w:fldChar w:fldCharType="separate"/>
          </w:r>
        </w:p>
        <w:p w:rsidR="00884AD5" w:rsidRDefault="00703F35">
          <w:pPr>
            <w:pStyle w:val="TOC2"/>
            <w:rPr>
              <w:rFonts w:asciiTheme="minorHAnsi" w:hAnsiTheme="minorHAnsi"/>
              <w:b w:val="0"/>
              <w:szCs w:val="22"/>
              <w:lang w:eastAsia="en-AU"/>
            </w:rPr>
          </w:pPr>
          <w:hyperlink w:anchor="_Toc73094051" w:history="1">
            <w:r w:rsidR="00884AD5" w:rsidRPr="00BB276F">
              <w:rPr>
                <w:rStyle w:val="Hyperlink"/>
                <w:rFonts w:eastAsiaTheme="majorEastAsia" w:cstheme="majorBidi"/>
                <w:bCs/>
              </w:rPr>
              <w:t>Message from the CEO</w:t>
            </w:r>
            <w:r w:rsidR="00884AD5">
              <w:rPr>
                <w:webHidden/>
              </w:rPr>
              <w:tab/>
            </w:r>
            <w:r w:rsidR="00884AD5">
              <w:rPr>
                <w:webHidden/>
              </w:rPr>
              <w:fldChar w:fldCharType="begin"/>
            </w:r>
            <w:r w:rsidR="00884AD5">
              <w:rPr>
                <w:webHidden/>
              </w:rPr>
              <w:instrText xml:space="preserve"> PAGEREF _Toc73094051 \h </w:instrText>
            </w:r>
            <w:r w:rsidR="00884AD5">
              <w:rPr>
                <w:webHidden/>
              </w:rPr>
            </w:r>
            <w:r w:rsidR="00884AD5">
              <w:rPr>
                <w:webHidden/>
              </w:rPr>
              <w:fldChar w:fldCharType="separate"/>
            </w:r>
            <w:r w:rsidR="00A700C6">
              <w:rPr>
                <w:webHidden/>
              </w:rPr>
              <w:t>3</w:t>
            </w:r>
            <w:r w:rsidR="00884AD5">
              <w:rPr>
                <w:webHidden/>
              </w:rPr>
              <w:fldChar w:fldCharType="end"/>
            </w:r>
          </w:hyperlink>
        </w:p>
        <w:p w:rsidR="00884AD5" w:rsidRDefault="00703F35">
          <w:pPr>
            <w:pStyle w:val="TOC2"/>
            <w:rPr>
              <w:rFonts w:asciiTheme="minorHAnsi" w:hAnsiTheme="minorHAnsi"/>
              <w:b w:val="0"/>
              <w:szCs w:val="22"/>
              <w:lang w:eastAsia="en-AU"/>
            </w:rPr>
          </w:pPr>
          <w:hyperlink w:anchor="_Toc73094052" w:history="1">
            <w:r w:rsidR="00884AD5" w:rsidRPr="00BB276F">
              <w:rPr>
                <w:rStyle w:val="Hyperlink"/>
              </w:rPr>
              <w:t>1.</w:t>
            </w:r>
            <w:r w:rsidR="00884AD5">
              <w:rPr>
                <w:rFonts w:asciiTheme="minorHAnsi" w:hAnsiTheme="minorHAnsi"/>
                <w:b w:val="0"/>
                <w:szCs w:val="22"/>
                <w:lang w:eastAsia="en-AU"/>
              </w:rPr>
              <w:tab/>
            </w:r>
            <w:r w:rsidR="00884AD5" w:rsidRPr="00BB276F">
              <w:rPr>
                <w:rStyle w:val="Hyperlink"/>
              </w:rPr>
              <w:t>A better way to plan</w:t>
            </w:r>
            <w:r w:rsidR="00884AD5">
              <w:rPr>
                <w:webHidden/>
              </w:rPr>
              <w:tab/>
            </w:r>
            <w:r w:rsidR="00884AD5">
              <w:rPr>
                <w:webHidden/>
              </w:rPr>
              <w:fldChar w:fldCharType="begin"/>
            </w:r>
            <w:r w:rsidR="00884AD5">
              <w:rPr>
                <w:webHidden/>
              </w:rPr>
              <w:instrText xml:space="preserve"> PAGEREF _Toc73094052 \h </w:instrText>
            </w:r>
            <w:r w:rsidR="00884AD5">
              <w:rPr>
                <w:webHidden/>
              </w:rPr>
            </w:r>
            <w:r w:rsidR="00884AD5">
              <w:rPr>
                <w:webHidden/>
              </w:rPr>
              <w:fldChar w:fldCharType="separate"/>
            </w:r>
            <w:r w:rsidR="00A700C6">
              <w:rPr>
                <w:webHidden/>
              </w:rPr>
              <w:t>4</w:t>
            </w:r>
            <w:r w:rsidR="00884AD5">
              <w:rPr>
                <w:webHidden/>
              </w:rPr>
              <w:fldChar w:fldCharType="end"/>
            </w:r>
          </w:hyperlink>
        </w:p>
        <w:p w:rsidR="00884AD5" w:rsidRDefault="00703F35">
          <w:pPr>
            <w:pStyle w:val="TOC3"/>
            <w:rPr>
              <w:rFonts w:asciiTheme="minorHAnsi" w:hAnsiTheme="minorHAnsi"/>
              <w:noProof/>
              <w:szCs w:val="22"/>
              <w:lang w:eastAsia="en-AU"/>
            </w:rPr>
          </w:pPr>
          <w:hyperlink w:anchor="_Toc73094053" w:history="1">
            <w:r w:rsidR="00884AD5" w:rsidRPr="00BB276F">
              <w:rPr>
                <w:rStyle w:val="Hyperlink"/>
                <w:noProof/>
              </w:rPr>
              <w:t>1.1</w:t>
            </w:r>
            <w:r w:rsidR="00884AD5">
              <w:rPr>
                <w:rFonts w:asciiTheme="minorHAnsi" w:hAnsiTheme="minorHAnsi"/>
                <w:noProof/>
                <w:szCs w:val="22"/>
                <w:lang w:eastAsia="en-AU"/>
              </w:rPr>
              <w:tab/>
            </w:r>
            <w:r w:rsidR="00884AD5" w:rsidRPr="00BB276F">
              <w:rPr>
                <w:rStyle w:val="Hyperlink"/>
                <w:noProof/>
              </w:rPr>
              <w:t>Participant Experience</w:t>
            </w:r>
            <w:r w:rsidR="00884AD5">
              <w:rPr>
                <w:noProof/>
                <w:webHidden/>
              </w:rPr>
              <w:tab/>
            </w:r>
            <w:r w:rsidR="00884AD5">
              <w:rPr>
                <w:noProof/>
                <w:webHidden/>
              </w:rPr>
              <w:fldChar w:fldCharType="begin"/>
            </w:r>
            <w:r w:rsidR="00884AD5">
              <w:rPr>
                <w:noProof/>
                <w:webHidden/>
              </w:rPr>
              <w:instrText xml:space="preserve"> PAGEREF _Toc73094053 \h </w:instrText>
            </w:r>
            <w:r w:rsidR="00884AD5">
              <w:rPr>
                <w:noProof/>
                <w:webHidden/>
              </w:rPr>
            </w:r>
            <w:r w:rsidR="00884AD5">
              <w:rPr>
                <w:noProof/>
                <w:webHidden/>
              </w:rPr>
              <w:fldChar w:fldCharType="separate"/>
            </w:r>
            <w:r w:rsidR="00A700C6">
              <w:rPr>
                <w:noProof/>
                <w:webHidden/>
              </w:rPr>
              <w:t>5</w:t>
            </w:r>
            <w:r w:rsidR="00884AD5">
              <w:rPr>
                <w:noProof/>
                <w:webHidden/>
              </w:rPr>
              <w:fldChar w:fldCharType="end"/>
            </w:r>
          </w:hyperlink>
        </w:p>
        <w:p w:rsidR="00884AD5" w:rsidRDefault="00703F35">
          <w:pPr>
            <w:pStyle w:val="TOC3"/>
            <w:rPr>
              <w:rFonts w:asciiTheme="minorHAnsi" w:hAnsiTheme="minorHAnsi"/>
              <w:noProof/>
              <w:szCs w:val="22"/>
              <w:lang w:eastAsia="en-AU"/>
            </w:rPr>
          </w:pPr>
          <w:hyperlink w:anchor="_Toc73094054" w:history="1">
            <w:r w:rsidR="00884AD5" w:rsidRPr="00BB276F">
              <w:rPr>
                <w:rStyle w:val="Hyperlink"/>
                <w:noProof/>
              </w:rPr>
              <w:t>1.2</w:t>
            </w:r>
            <w:r w:rsidR="00884AD5">
              <w:rPr>
                <w:rFonts w:asciiTheme="minorHAnsi" w:hAnsiTheme="minorHAnsi"/>
                <w:noProof/>
                <w:szCs w:val="22"/>
                <w:lang w:eastAsia="en-AU"/>
              </w:rPr>
              <w:tab/>
            </w:r>
            <w:r w:rsidR="00884AD5" w:rsidRPr="00BB276F">
              <w:rPr>
                <w:rStyle w:val="Hyperlink"/>
                <w:noProof/>
              </w:rPr>
              <w:t>Fairness and Consistency</w:t>
            </w:r>
            <w:r w:rsidR="00884AD5">
              <w:rPr>
                <w:noProof/>
                <w:webHidden/>
              </w:rPr>
              <w:tab/>
            </w:r>
            <w:r w:rsidR="00884AD5">
              <w:rPr>
                <w:noProof/>
                <w:webHidden/>
              </w:rPr>
              <w:fldChar w:fldCharType="begin"/>
            </w:r>
            <w:r w:rsidR="00884AD5">
              <w:rPr>
                <w:noProof/>
                <w:webHidden/>
              </w:rPr>
              <w:instrText xml:space="preserve"> PAGEREF _Toc73094054 \h </w:instrText>
            </w:r>
            <w:r w:rsidR="00884AD5">
              <w:rPr>
                <w:noProof/>
                <w:webHidden/>
              </w:rPr>
            </w:r>
            <w:r w:rsidR="00884AD5">
              <w:rPr>
                <w:noProof/>
                <w:webHidden/>
              </w:rPr>
              <w:fldChar w:fldCharType="separate"/>
            </w:r>
            <w:r w:rsidR="00A700C6">
              <w:rPr>
                <w:noProof/>
                <w:webHidden/>
              </w:rPr>
              <w:t>6</w:t>
            </w:r>
            <w:r w:rsidR="00884AD5">
              <w:rPr>
                <w:noProof/>
                <w:webHidden/>
              </w:rPr>
              <w:fldChar w:fldCharType="end"/>
            </w:r>
          </w:hyperlink>
        </w:p>
        <w:p w:rsidR="00884AD5" w:rsidRDefault="00703F35">
          <w:pPr>
            <w:pStyle w:val="TOC3"/>
            <w:rPr>
              <w:rFonts w:asciiTheme="minorHAnsi" w:hAnsiTheme="minorHAnsi"/>
              <w:noProof/>
              <w:szCs w:val="22"/>
              <w:lang w:eastAsia="en-AU"/>
            </w:rPr>
          </w:pPr>
          <w:hyperlink w:anchor="_Toc73094055" w:history="1">
            <w:r w:rsidR="00884AD5" w:rsidRPr="00BB276F">
              <w:rPr>
                <w:rStyle w:val="Hyperlink"/>
                <w:noProof/>
              </w:rPr>
              <w:t>1.3</w:t>
            </w:r>
            <w:r w:rsidR="00884AD5">
              <w:rPr>
                <w:rFonts w:asciiTheme="minorHAnsi" w:hAnsiTheme="minorHAnsi"/>
                <w:noProof/>
                <w:szCs w:val="22"/>
                <w:lang w:eastAsia="en-AU"/>
              </w:rPr>
              <w:tab/>
            </w:r>
            <w:r w:rsidR="00884AD5" w:rsidRPr="00BB276F">
              <w:rPr>
                <w:rStyle w:val="Hyperlink"/>
                <w:noProof/>
              </w:rPr>
              <w:t>Flexibility</w:t>
            </w:r>
            <w:r w:rsidR="00884AD5">
              <w:rPr>
                <w:noProof/>
                <w:webHidden/>
              </w:rPr>
              <w:tab/>
            </w:r>
            <w:r w:rsidR="00884AD5">
              <w:rPr>
                <w:noProof/>
                <w:webHidden/>
              </w:rPr>
              <w:fldChar w:fldCharType="begin"/>
            </w:r>
            <w:r w:rsidR="00884AD5">
              <w:rPr>
                <w:noProof/>
                <w:webHidden/>
              </w:rPr>
              <w:instrText xml:space="preserve"> PAGEREF _Toc73094055 \h </w:instrText>
            </w:r>
            <w:r w:rsidR="00884AD5">
              <w:rPr>
                <w:noProof/>
                <w:webHidden/>
              </w:rPr>
            </w:r>
            <w:r w:rsidR="00884AD5">
              <w:rPr>
                <w:noProof/>
                <w:webHidden/>
              </w:rPr>
              <w:fldChar w:fldCharType="separate"/>
            </w:r>
            <w:r w:rsidR="00A700C6">
              <w:rPr>
                <w:noProof/>
                <w:webHidden/>
              </w:rPr>
              <w:t>6</w:t>
            </w:r>
            <w:r w:rsidR="00884AD5">
              <w:rPr>
                <w:noProof/>
                <w:webHidden/>
              </w:rPr>
              <w:fldChar w:fldCharType="end"/>
            </w:r>
          </w:hyperlink>
        </w:p>
        <w:p w:rsidR="00884AD5" w:rsidRDefault="00703F35">
          <w:pPr>
            <w:pStyle w:val="TOC2"/>
            <w:rPr>
              <w:rFonts w:asciiTheme="minorHAnsi" w:hAnsiTheme="minorHAnsi"/>
              <w:b w:val="0"/>
              <w:szCs w:val="22"/>
              <w:lang w:eastAsia="en-AU"/>
            </w:rPr>
          </w:pPr>
          <w:hyperlink w:anchor="_Toc73094056" w:history="1">
            <w:r w:rsidR="00884AD5" w:rsidRPr="00BB276F">
              <w:rPr>
                <w:rStyle w:val="Hyperlink"/>
              </w:rPr>
              <w:t>2.</w:t>
            </w:r>
            <w:r w:rsidR="00884AD5">
              <w:rPr>
                <w:rFonts w:asciiTheme="minorHAnsi" w:hAnsiTheme="minorHAnsi"/>
                <w:b w:val="0"/>
                <w:szCs w:val="22"/>
                <w:lang w:eastAsia="en-AU"/>
              </w:rPr>
              <w:tab/>
            </w:r>
            <w:r w:rsidR="00884AD5" w:rsidRPr="00BB276F">
              <w:rPr>
                <w:rStyle w:val="Hyperlink"/>
              </w:rPr>
              <w:t>Personalised Budgets</w:t>
            </w:r>
            <w:r w:rsidR="00884AD5">
              <w:rPr>
                <w:webHidden/>
              </w:rPr>
              <w:tab/>
            </w:r>
            <w:r w:rsidR="00884AD5">
              <w:rPr>
                <w:webHidden/>
              </w:rPr>
              <w:fldChar w:fldCharType="begin"/>
            </w:r>
            <w:r w:rsidR="00884AD5">
              <w:rPr>
                <w:webHidden/>
              </w:rPr>
              <w:instrText xml:space="preserve"> PAGEREF _Toc73094056 \h </w:instrText>
            </w:r>
            <w:r w:rsidR="00884AD5">
              <w:rPr>
                <w:webHidden/>
              </w:rPr>
            </w:r>
            <w:r w:rsidR="00884AD5">
              <w:rPr>
                <w:webHidden/>
              </w:rPr>
              <w:fldChar w:fldCharType="separate"/>
            </w:r>
            <w:r w:rsidR="00A700C6">
              <w:rPr>
                <w:webHidden/>
              </w:rPr>
              <w:t>8</w:t>
            </w:r>
            <w:r w:rsidR="00884AD5">
              <w:rPr>
                <w:webHidden/>
              </w:rPr>
              <w:fldChar w:fldCharType="end"/>
            </w:r>
          </w:hyperlink>
        </w:p>
        <w:p w:rsidR="00884AD5" w:rsidRDefault="00703F35">
          <w:pPr>
            <w:pStyle w:val="TOC3"/>
            <w:rPr>
              <w:rFonts w:asciiTheme="minorHAnsi" w:hAnsiTheme="minorHAnsi"/>
              <w:noProof/>
              <w:szCs w:val="22"/>
              <w:lang w:eastAsia="en-AU"/>
            </w:rPr>
          </w:pPr>
          <w:hyperlink w:anchor="_Toc73094057" w:history="1">
            <w:r w:rsidR="00884AD5" w:rsidRPr="00BB276F">
              <w:rPr>
                <w:rStyle w:val="Hyperlink"/>
                <w:noProof/>
              </w:rPr>
              <w:t>2.1</w:t>
            </w:r>
            <w:r w:rsidR="00884AD5">
              <w:rPr>
                <w:rFonts w:asciiTheme="minorHAnsi" w:hAnsiTheme="minorHAnsi"/>
                <w:noProof/>
                <w:szCs w:val="22"/>
                <w:lang w:eastAsia="en-AU"/>
              </w:rPr>
              <w:tab/>
            </w:r>
            <w:r w:rsidR="00884AD5" w:rsidRPr="00BB276F">
              <w:rPr>
                <w:rStyle w:val="Hyperlink"/>
                <w:noProof/>
              </w:rPr>
              <w:t>How we draft your Personalised Budget</w:t>
            </w:r>
            <w:r w:rsidR="00884AD5">
              <w:rPr>
                <w:noProof/>
                <w:webHidden/>
              </w:rPr>
              <w:tab/>
            </w:r>
            <w:r w:rsidR="00884AD5">
              <w:rPr>
                <w:noProof/>
                <w:webHidden/>
              </w:rPr>
              <w:fldChar w:fldCharType="begin"/>
            </w:r>
            <w:r w:rsidR="00884AD5">
              <w:rPr>
                <w:noProof/>
                <w:webHidden/>
              </w:rPr>
              <w:instrText xml:space="preserve"> PAGEREF _Toc73094057 \h </w:instrText>
            </w:r>
            <w:r w:rsidR="00884AD5">
              <w:rPr>
                <w:noProof/>
                <w:webHidden/>
              </w:rPr>
            </w:r>
            <w:r w:rsidR="00884AD5">
              <w:rPr>
                <w:noProof/>
                <w:webHidden/>
              </w:rPr>
              <w:fldChar w:fldCharType="separate"/>
            </w:r>
            <w:r w:rsidR="00A700C6">
              <w:rPr>
                <w:noProof/>
                <w:webHidden/>
              </w:rPr>
              <w:t>8</w:t>
            </w:r>
            <w:r w:rsidR="00884AD5">
              <w:rPr>
                <w:noProof/>
                <w:webHidden/>
              </w:rPr>
              <w:fldChar w:fldCharType="end"/>
            </w:r>
          </w:hyperlink>
        </w:p>
        <w:p w:rsidR="00884AD5" w:rsidRDefault="00703F35">
          <w:pPr>
            <w:pStyle w:val="TOC3"/>
            <w:rPr>
              <w:rFonts w:asciiTheme="minorHAnsi" w:hAnsiTheme="minorHAnsi"/>
              <w:noProof/>
              <w:szCs w:val="22"/>
              <w:lang w:eastAsia="en-AU"/>
            </w:rPr>
          </w:pPr>
          <w:hyperlink w:anchor="_Toc73094058" w:history="1">
            <w:r w:rsidR="00884AD5" w:rsidRPr="00BB276F">
              <w:rPr>
                <w:rStyle w:val="Hyperlink"/>
                <w:noProof/>
              </w:rPr>
              <w:t>2.2</w:t>
            </w:r>
            <w:r w:rsidR="00884AD5">
              <w:rPr>
                <w:rFonts w:asciiTheme="minorHAnsi" w:hAnsiTheme="minorHAnsi"/>
                <w:noProof/>
                <w:szCs w:val="22"/>
                <w:lang w:eastAsia="en-AU"/>
              </w:rPr>
              <w:tab/>
            </w:r>
            <w:r w:rsidR="00884AD5" w:rsidRPr="00BB276F">
              <w:rPr>
                <w:rStyle w:val="Hyperlink"/>
                <w:noProof/>
              </w:rPr>
              <w:t>Functional capacity assessments</w:t>
            </w:r>
            <w:r w:rsidR="00884AD5">
              <w:rPr>
                <w:noProof/>
                <w:webHidden/>
              </w:rPr>
              <w:tab/>
            </w:r>
            <w:r w:rsidR="00884AD5">
              <w:rPr>
                <w:noProof/>
                <w:webHidden/>
              </w:rPr>
              <w:fldChar w:fldCharType="begin"/>
            </w:r>
            <w:r w:rsidR="00884AD5">
              <w:rPr>
                <w:noProof/>
                <w:webHidden/>
              </w:rPr>
              <w:instrText xml:space="preserve"> PAGEREF _Toc73094058 \h </w:instrText>
            </w:r>
            <w:r w:rsidR="00884AD5">
              <w:rPr>
                <w:noProof/>
                <w:webHidden/>
              </w:rPr>
            </w:r>
            <w:r w:rsidR="00884AD5">
              <w:rPr>
                <w:noProof/>
                <w:webHidden/>
              </w:rPr>
              <w:fldChar w:fldCharType="separate"/>
            </w:r>
            <w:r w:rsidR="00A700C6">
              <w:rPr>
                <w:noProof/>
                <w:webHidden/>
              </w:rPr>
              <w:t>9</w:t>
            </w:r>
            <w:r w:rsidR="00884AD5">
              <w:rPr>
                <w:noProof/>
                <w:webHidden/>
              </w:rPr>
              <w:fldChar w:fldCharType="end"/>
            </w:r>
          </w:hyperlink>
        </w:p>
        <w:p w:rsidR="00884AD5" w:rsidRDefault="00703F35">
          <w:pPr>
            <w:pStyle w:val="TOC3"/>
            <w:rPr>
              <w:rFonts w:asciiTheme="minorHAnsi" w:hAnsiTheme="minorHAnsi"/>
              <w:noProof/>
              <w:szCs w:val="22"/>
              <w:lang w:eastAsia="en-AU"/>
            </w:rPr>
          </w:pPr>
          <w:hyperlink w:anchor="_Toc73094059" w:history="1">
            <w:r w:rsidR="00884AD5" w:rsidRPr="00BB276F">
              <w:rPr>
                <w:rStyle w:val="Hyperlink"/>
                <w:noProof/>
              </w:rPr>
              <w:t>2.3</w:t>
            </w:r>
            <w:r w:rsidR="00884AD5">
              <w:rPr>
                <w:rFonts w:asciiTheme="minorHAnsi" w:hAnsiTheme="minorHAnsi"/>
                <w:noProof/>
                <w:szCs w:val="22"/>
                <w:lang w:eastAsia="en-AU"/>
              </w:rPr>
              <w:tab/>
            </w:r>
            <w:r w:rsidR="00884AD5" w:rsidRPr="00BB276F">
              <w:rPr>
                <w:rStyle w:val="Hyperlink"/>
                <w:noProof/>
              </w:rPr>
              <w:t>Environmental and personal factors</w:t>
            </w:r>
            <w:r w:rsidR="00884AD5">
              <w:rPr>
                <w:noProof/>
                <w:webHidden/>
              </w:rPr>
              <w:tab/>
            </w:r>
            <w:r w:rsidR="00884AD5">
              <w:rPr>
                <w:noProof/>
                <w:webHidden/>
              </w:rPr>
              <w:fldChar w:fldCharType="begin"/>
            </w:r>
            <w:r w:rsidR="00884AD5">
              <w:rPr>
                <w:noProof/>
                <w:webHidden/>
              </w:rPr>
              <w:instrText xml:space="preserve"> PAGEREF _Toc73094059 \h </w:instrText>
            </w:r>
            <w:r w:rsidR="00884AD5">
              <w:rPr>
                <w:noProof/>
                <w:webHidden/>
              </w:rPr>
            </w:r>
            <w:r w:rsidR="00884AD5">
              <w:rPr>
                <w:noProof/>
                <w:webHidden/>
              </w:rPr>
              <w:fldChar w:fldCharType="separate"/>
            </w:r>
            <w:r w:rsidR="00A700C6">
              <w:rPr>
                <w:noProof/>
                <w:webHidden/>
              </w:rPr>
              <w:t>9</w:t>
            </w:r>
            <w:r w:rsidR="00884AD5">
              <w:rPr>
                <w:noProof/>
                <w:webHidden/>
              </w:rPr>
              <w:fldChar w:fldCharType="end"/>
            </w:r>
          </w:hyperlink>
        </w:p>
        <w:p w:rsidR="00884AD5" w:rsidRDefault="00703F35">
          <w:pPr>
            <w:pStyle w:val="TOC3"/>
            <w:rPr>
              <w:rFonts w:asciiTheme="minorHAnsi" w:hAnsiTheme="minorHAnsi"/>
              <w:noProof/>
              <w:szCs w:val="22"/>
              <w:lang w:eastAsia="en-AU"/>
            </w:rPr>
          </w:pPr>
          <w:hyperlink w:anchor="_Toc73094060" w:history="1">
            <w:r w:rsidR="00884AD5" w:rsidRPr="00BB276F">
              <w:rPr>
                <w:rStyle w:val="Hyperlink"/>
                <w:noProof/>
              </w:rPr>
              <w:t>2.4</w:t>
            </w:r>
            <w:r w:rsidR="00884AD5">
              <w:rPr>
                <w:rFonts w:asciiTheme="minorHAnsi" w:hAnsiTheme="minorHAnsi"/>
                <w:noProof/>
                <w:szCs w:val="22"/>
                <w:lang w:eastAsia="en-AU"/>
              </w:rPr>
              <w:tab/>
            </w:r>
            <w:r w:rsidR="00884AD5" w:rsidRPr="00BB276F">
              <w:rPr>
                <w:rStyle w:val="Hyperlink"/>
                <w:noProof/>
              </w:rPr>
              <w:t>Draft budget</w:t>
            </w:r>
            <w:r w:rsidR="00884AD5">
              <w:rPr>
                <w:noProof/>
                <w:webHidden/>
              </w:rPr>
              <w:tab/>
            </w:r>
            <w:r w:rsidR="00884AD5">
              <w:rPr>
                <w:noProof/>
                <w:webHidden/>
              </w:rPr>
              <w:fldChar w:fldCharType="begin"/>
            </w:r>
            <w:r w:rsidR="00884AD5">
              <w:rPr>
                <w:noProof/>
                <w:webHidden/>
              </w:rPr>
              <w:instrText xml:space="preserve"> PAGEREF _Toc73094060 \h </w:instrText>
            </w:r>
            <w:r w:rsidR="00884AD5">
              <w:rPr>
                <w:noProof/>
                <w:webHidden/>
              </w:rPr>
            </w:r>
            <w:r w:rsidR="00884AD5">
              <w:rPr>
                <w:noProof/>
                <w:webHidden/>
              </w:rPr>
              <w:fldChar w:fldCharType="separate"/>
            </w:r>
            <w:r w:rsidR="00A700C6">
              <w:rPr>
                <w:noProof/>
                <w:webHidden/>
              </w:rPr>
              <w:t>11</w:t>
            </w:r>
            <w:r w:rsidR="00884AD5">
              <w:rPr>
                <w:noProof/>
                <w:webHidden/>
              </w:rPr>
              <w:fldChar w:fldCharType="end"/>
            </w:r>
          </w:hyperlink>
        </w:p>
        <w:p w:rsidR="00884AD5" w:rsidRDefault="00703F35">
          <w:pPr>
            <w:pStyle w:val="TOC3"/>
            <w:rPr>
              <w:rFonts w:asciiTheme="minorHAnsi" w:hAnsiTheme="minorHAnsi"/>
              <w:noProof/>
              <w:szCs w:val="22"/>
              <w:lang w:eastAsia="en-AU"/>
            </w:rPr>
          </w:pPr>
          <w:hyperlink w:anchor="_Toc73094061" w:history="1">
            <w:r w:rsidR="00884AD5" w:rsidRPr="00BB276F">
              <w:rPr>
                <w:rStyle w:val="Hyperlink"/>
                <w:noProof/>
              </w:rPr>
              <w:t>2.5</w:t>
            </w:r>
            <w:r w:rsidR="00884AD5">
              <w:rPr>
                <w:rFonts w:asciiTheme="minorHAnsi" w:hAnsiTheme="minorHAnsi"/>
                <w:noProof/>
                <w:szCs w:val="22"/>
                <w:lang w:eastAsia="en-AU"/>
              </w:rPr>
              <w:tab/>
            </w:r>
            <w:r w:rsidR="00884AD5" w:rsidRPr="00BB276F">
              <w:rPr>
                <w:rStyle w:val="Hyperlink"/>
                <w:noProof/>
              </w:rPr>
              <w:t>Exceptions</w:t>
            </w:r>
            <w:r w:rsidR="00884AD5">
              <w:rPr>
                <w:noProof/>
                <w:webHidden/>
              </w:rPr>
              <w:tab/>
            </w:r>
            <w:r w:rsidR="00884AD5">
              <w:rPr>
                <w:noProof/>
                <w:webHidden/>
              </w:rPr>
              <w:fldChar w:fldCharType="begin"/>
            </w:r>
            <w:r w:rsidR="00884AD5">
              <w:rPr>
                <w:noProof/>
                <w:webHidden/>
              </w:rPr>
              <w:instrText xml:space="preserve"> PAGEREF _Toc73094061 \h </w:instrText>
            </w:r>
            <w:r w:rsidR="00884AD5">
              <w:rPr>
                <w:noProof/>
                <w:webHidden/>
              </w:rPr>
            </w:r>
            <w:r w:rsidR="00884AD5">
              <w:rPr>
                <w:noProof/>
                <w:webHidden/>
              </w:rPr>
              <w:fldChar w:fldCharType="separate"/>
            </w:r>
            <w:r w:rsidR="00A700C6">
              <w:rPr>
                <w:noProof/>
                <w:webHidden/>
              </w:rPr>
              <w:t>11</w:t>
            </w:r>
            <w:r w:rsidR="00884AD5">
              <w:rPr>
                <w:noProof/>
                <w:webHidden/>
              </w:rPr>
              <w:fldChar w:fldCharType="end"/>
            </w:r>
          </w:hyperlink>
        </w:p>
        <w:p w:rsidR="00884AD5" w:rsidRDefault="00703F35">
          <w:pPr>
            <w:pStyle w:val="TOC3"/>
            <w:rPr>
              <w:rFonts w:asciiTheme="minorHAnsi" w:hAnsiTheme="minorHAnsi"/>
              <w:noProof/>
              <w:szCs w:val="22"/>
              <w:lang w:eastAsia="en-AU"/>
            </w:rPr>
          </w:pPr>
          <w:hyperlink w:anchor="_Toc73094062" w:history="1">
            <w:r w:rsidR="00884AD5" w:rsidRPr="00BB276F">
              <w:rPr>
                <w:rStyle w:val="Hyperlink"/>
                <w:noProof/>
              </w:rPr>
              <w:t>2.6</w:t>
            </w:r>
            <w:r w:rsidR="00884AD5">
              <w:rPr>
                <w:rFonts w:asciiTheme="minorHAnsi" w:hAnsiTheme="minorHAnsi"/>
                <w:noProof/>
                <w:szCs w:val="22"/>
                <w:lang w:eastAsia="en-AU"/>
              </w:rPr>
              <w:tab/>
            </w:r>
            <w:r w:rsidR="00884AD5" w:rsidRPr="00BB276F">
              <w:rPr>
                <w:rStyle w:val="Hyperlink"/>
                <w:noProof/>
              </w:rPr>
              <w:t>Goals</w:t>
            </w:r>
            <w:r w:rsidR="00884AD5">
              <w:rPr>
                <w:noProof/>
                <w:webHidden/>
              </w:rPr>
              <w:tab/>
            </w:r>
            <w:r w:rsidR="00884AD5">
              <w:rPr>
                <w:noProof/>
                <w:webHidden/>
              </w:rPr>
              <w:fldChar w:fldCharType="begin"/>
            </w:r>
            <w:r w:rsidR="00884AD5">
              <w:rPr>
                <w:noProof/>
                <w:webHidden/>
              </w:rPr>
              <w:instrText xml:space="preserve"> PAGEREF _Toc73094062 \h </w:instrText>
            </w:r>
            <w:r w:rsidR="00884AD5">
              <w:rPr>
                <w:noProof/>
                <w:webHidden/>
              </w:rPr>
            </w:r>
            <w:r w:rsidR="00884AD5">
              <w:rPr>
                <w:noProof/>
                <w:webHidden/>
              </w:rPr>
              <w:fldChar w:fldCharType="separate"/>
            </w:r>
            <w:r w:rsidR="00A700C6">
              <w:rPr>
                <w:noProof/>
                <w:webHidden/>
              </w:rPr>
              <w:t>12</w:t>
            </w:r>
            <w:r w:rsidR="00884AD5">
              <w:rPr>
                <w:noProof/>
                <w:webHidden/>
              </w:rPr>
              <w:fldChar w:fldCharType="end"/>
            </w:r>
          </w:hyperlink>
        </w:p>
        <w:p w:rsidR="00884AD5" w:rsidRDefault="00703F35">
          <w:pPr>
            <w:pStyle w:val="TOC2"/>
            <w:rPr>
              <w:rFonts w:asciiTheme="minorHAnsi" w:hAnsiTheme="minorHAnsi"/>
              <w:b w:val="0"/>
              <w:szCs w:val="22"/>
              <w:lang w:eastAsia="en-AU"/>
            </w:rPr>
          </w:pPr>
          <w:hyperlink w:anchor="_Toc73094063" w:history="1">
            <w:r w:rsidR="00884AD5" w:rsidRPr="00BB276F">
              <w:rPr>
                <w:rStyle w:val="Hyperlink"/>
              </w:rPr>
              <w:t>3.</w:t>
            </w:r>
            <w:r w:rsidR="00884AD5">
              <w:rPr>
                <w:rFonts w:asciiTheme="minorHAnsi" w:hAnsiTheme="minorHAnsi"/>
                <w:b w:val="0"/>
                <w:szCs w:val="22"/>
                <w:lang w:eastAsia="en-AU"/>
              </w:rPr>
              <w:tab/>
            </w:r>
            <w:r w:rsidR="00884AD5" w:rsidRPr="00BB276F">
              <w:rPr>
                <w:rStyle w:val="Hyperlink"/>
              </w:rPr>
              <w:t>Developing the Personalised Budget model</w:t>
            </w:r>
            <w:r w:rsidR="00884AD5">
              <w:rPr>
                <w:webHidden/>
              </w:rPr>
              <w:tab/>
            </w:r>
            <w:r w:rsidR="00884AD5">
              <w:rPr>
                <w:webHidden/>
              </w:rPr>
              <w:fldChar w:fldCharType="begin"/>
            </w:r>
            <w:r w:rsidR="00884AD5">
              <w:rPr>
                <w:webHidden/>
              </w:rPr>
              <w:instrText xml:space="preserve"> PAGEREF _Toc73094063 \h </w:instrText>
            </w:r>
            <w:r w:rsidR="00884AD5">
              <w:rPr>
                <w:webHidden/>
              </w:rPr>
            </w:r>
            <w:r w:rsidR="00884AD5">
              <w:rPr>
                <w:webHidden/>
              </w:rPr>
              <w:fldChar w:fldCharType="separate"/>
            </w:r>
            <w:r w:rsidR="00A700C6">
              <w:rPr>
                <w:webHidden/>
              </w:rPr>
              <w:t>13</w:t>
            </w:r>
            <w:r w:rsidR="00884AD5">
              <w:rPr>
                <w:webHidden/>
              </w:rPr>
              <w:fldChar w:fldCharType="end"/>
            </w:r>
          </w:hyperlink>
        </w:p>
        <w:p w:rsidR="00884AD5" w:rsidRDefault="00703F35">
          <w:pPr>
            <w:pStyle w:val="TOC3"/>
            <w:rPr>
              <w:rFonts w:asciiTheme="minorHAnsi" w:hAnsiTheme="minorHAnsi"/>
              <w:noProof/>
              <w:szCs w:val="22"/>
              <w:lang w:eastAsia="en-AU"/>
            </w:rPr>
          </w:pPr>
          <w:hyperlink w:anchor="_Toc73094064" w:history="1">
            <w:r w:rsidR="00884AD5" w:rsidRPr="00BB276F">
              <w:rPr>
                <w:rStyle w:val="Hyperlink"/>
                <w:noProof/>
              </w:rPr>
              <w:t>3.1</w:t>
            </w:r>
            <w:r w:rsidR="00884AD5">
              <w:rPr>
                <w:rFonts w:asciiTheme="minorHAnsi" w:hAnsiTheme="minorHAnsi"/>
                <w:noProof/>
                <w:szCs w:val="22"/>
                <w:lang w:eastAsia="en-AU"/>
              </w:rPr>
              <w:tab/>
            </w:r>
            <w:r w:rsidR="00884AD5" w:rsidRPr="00BB276F">
              <w:rPr>
                <w:rStyle w:val="Hyperlink"/>
                <w:noProof/>
              </w:rPr>
              <w:t>Participant Profiles</w:t>
            </w:r>
            <w:r w:rsidR="00884AD5">
              <w:rPr>
                <w:noProof/>
                <w:webHidden/>
              </w:rPr>
              <w:tab/>
            </w:r>
            <w:r w:rsidR="00884AD5">
              <w:rPr>
                <w:noProof/>
                <w:webHidden/>
              </w:rPr>
              <w:fldChar w:fldCharType="begin"/>
            </w:r>
            <w:r w:rsidR="00884AD5">
              <w:rPr>
                <w:noProof/>
                <w:webHidden/>
              </w:rPr>
              <w:instrText xml:space="preserve"> PAGEREF _Toc73094064 \h </w:instrText>
            </w:r>
            <w:r w:rsidR="00884AD5">
              <w:rPr>
                <w:noProof/>
                <w:webHidden/>
              </w:rPr>
            </w:r>
            <w:r w:rsidR="00884AD5">
              <w:rPr>
                <w:noProof/>
                <w:webHidden/>
              </w:rPr>
              <w:fldChar w:fldCharType="separate"/>
            </w:r>
            <w:r w:rsidR="00A700C6">
              <w:rPr>
                <w:noProof/>
                <w:webHidden/>
              </w:rPr>
              <w:t>13</w:t>
            </w:r>
            <w:r w:rsidR="00884AD5">
              <w:rPr>
                <w:noProof/>
                <w:webHidden/>
              </w:rPr>
              <w:fldChar w:fldCharType="end"/>
            </w:r>
          </w:hyperlink>
        </w:p>
        <w:p w:rsidR="00884AD5" w:rsidRDefault="00703F35">
          <w:pPr>
            <w:pStyle w:val="TOC3"/>
            <w:rPr>
              <w:rFonts w:asciiTheme="minorHAnsi" w:hAnsiTheme="minorHAnsi"/>
              <w:noProof/>
              <w:szCs w:val="22"/>
              <w:lang w:eastAsia="en-AU"/>
            </w:rPr>
          </w:pPr>
          <w:hyperlink w:anchor="_Toc73094065" w:history="1">
            <w:r w:rsidR="00884AD5" w:rsidRPr="00BB276F">
              <w:rPr>
                <w:rStyle w:val="Hyperlink"/>
                <w:noProof/>
              </w:rPr>
              <w:t>3.2</w:t>
            </w:r>
            <w:r w:rsidR="00884AD5">
              <w:rPr>
                <w:rFonts w:asciiTheme="minorHAnsi" w:hAnsiTheme="minorHAnsi"/>
                <w:noProof/>
                <w:szCs w:val="22"/>
                <w:lang w:eastAsia="en-AU"/>
              </w:rPr>
              <w:tab/>
            </w:r>
            <w:r w:rsidR="00884AD5" w:rsidRPr="00BB276F">
              <w:rPr>
                <w:rStyle w:val="Hyperlink"/>
                <w:noProof/>
              </w:rPr>
              <w:t>Second independent assessment pilot</w:t>
            </w:r>
            <w:r w:rsidR="00884AD5">
              <w:rPr>
                <w:noProof/>
                <w:webHidden/>
              </w:rPr>
              <w:tab/>
            </w:r>
            <w:r w:rsidR="00884AD5">
              <w:rPr>
                <w:noProof/>
                <w:webHidden/>
              </w:rPr>
              <w:fldChar w:fldCharType="begin"/>
            </w:r>
            <w:r w:rsidR="00884AD5">
              <w:rPr>
                <w:noProof/>
                <w:webHidden/>
              </w:rPr>
              <w:instrText xml:space="preserve"> PAGEREF _Toc73094065 \h </w:instrText>
            </w:r>
            <w:r w:rsidR="00884AD5">
              <w:rPr>
                <w:noProof/>
                <w:webHidden/>
              </w:rPr>
            </w:r>
            <w:r w:rsidR="00884AD5">
              <w:rPr>
                <w:noProof/>
                <w:webHidden/>
              </w:rPr>
              <w:fldChar w:fldCharType="separate"/>
            </w:r>
            <w:r w:rsidR="00A700C6">
              <w:rPr>
                <w:noProof/>
                <w:webHidden/>
              </w:rPr>
              <w:t>15</w:t>
            </w:r>
            <w:r w:rsidR="00884AD5">
              <w:rPr>
                <w:noProof/>
                <w:webHidden/>
              </w:rPr>
              <w:fldChar w:fldCharType="end"/>
            </w:r>
          </w:hyperlink>
        </w:p>
        <w:p w:rsidR="00884AD5" w:rsidRDefault="00703F35">
          <w:pPr>
            <w:pStyle w:val="TOC2"/>
            <w:rPr>
              <w:rFonts w:asciiTheme="minorHAnsi" w:hAnsiTheme="minorHAnsi"/>
              <w:b w:val="0"/>
              <w:szCs w:val="22"/>
              <w:lang w:eastAsia="en-AU"/>
            </w:rPr>
          </w:pPr>
          <w:hyperlink w:anchor="_Toc73094066" w:history="1">
            <w:r w:rsidR="00884AD5" w:rsidRPr="00BB276F">
              <w:rPr>
                <w:rStyle w:val="Hyperlink"/>
              </w:rPr>
              <w:t>4.</w:t>
            </w:r>
            <w:r w:rsidR="00884AD5">
              <w:rPr>
                <w:rFonts w:asciiTheme="minorHAnsi" w:hAnsiTheme="minorHAnsi"/>
                <w:b w:val="0"/>
                <w:szCs w:val="22"/>
                <w:lang w:eastAsia="en-AU"/>
              </w:rPr>
              <w:tab/>
            </w:r>
            <w:r w:rsidR="00884AD5" w:rsidRPr="00BB276F">
              <w:rPr>
                <w:rStyle w:val="Hyperlink"/>
              </w:rPr>
              <w:t>Implementation</w:t>
            </w:r>
            <w:r w:rsidR="00884AD5">
              <w:rPr>
                <w:webHidden/>
              </w:rPr>
              <w:tab/>
            </w:r>
            <w:r w:rsidR="00884AD5">
              <w:rPr>
                <w:webHidden/>
              </w:rPr>
              <w:fldChar w:fldCharType="begin"/>
            </w:r>
            <w:r w:rsidR="00884AD5">
              <w:rPr>
                <w:webHidden/>
              </w:rPr>
              <w:instrText xml:space="preserve"> PAGEREF _Toc73094066 \h </w:instrText>
            </w:r>
            <w:r w:rsidR="00884AD5">
              <w:rPr>
                <w:webHidden/>
              </w:rPr>
            </w:r>
            <w:r w:rsidR="00884AD5">
              <w:rPr>
                <w:webHidden/>
              </w:rPr>
              <w:fldChar w:fldCharType="separate"/>
            </w:r>
            <w:r w:rsidR="00A700C6">
              <w:rPr>
                <w:webHidden/>
              </w:rPr>
              <w:t>16</w:t>
            </w:r>
            <w:r w:rsidR="00884AD5">
              <w:rPr>
                <w:webHidden/>
              </w:rPr>
              <w:fldChar w:fldCharType="end"/>
            </w:r>
          </w:hyperlink>
        </w:p>
        <w:p w:rsidR="00884AD5" w:rsidRDefault="00703F35">
          <w:pPr>
            <w:pStyle w:val="TOC3"/>
            <w:rPr>
              <w:rFonts w:asciiTheme="minorHAnsi" w:hAnsiTheme="minorHAnsi"/>
              <w:noProof/>
              <w:szCs w:val="22"/>
              <w:lang w:eastAsia="en-AU"/>
            </w:rPr>
          </w:pPr>
          <w:hyperlink w:anchor="_Toc73094067" w:history="1">
            <w:r w:rsidR="00884AD5" w:rsidRPr="00BB276F">
              <w:rPr>
                <w:rStyle w:val="Hyperlink"/>
                <w:noProof/>
              </w:rPr>
              <w:t>4.1</w:t>
            </w:r>
            <w:r w:rsidR="00884AD5">
              <w:rPr>
                <w:rFonts w:asciiTheme="minorHAnsi" w:hAnsiTheme="minorHAnsi"/>
                <w:noProof/>
                <w:szCs w:val="22"/>
                <w:lang w:eastAsia="en-AU"/>
              </w:rPr>
              <w:tab/>
            </w:r>
            <w:r w:rsidR="00884AD5" w:rsidRPr="00BB276F">
              <w:rPr>
                <w:rStyle w:val="Hyperlink"/>
                <w:noProof/>
              </w:rPr>
              <w:t>Legislation</w:t>
            </w:r>
            <w:r w:rsidR="00884AD5">
              <w:rPr>
                <w:noProof/>
                <w:webHidden/>
              </w:rPr>
              <w:tab/>
            </w:r>
            <w:r w:rsidR="00884AD5">
              <w:rPr>
                <w:noProof/>
                <w:webHidden/>
              </w:rPr>
              <w:fldChar w:fldCharType="begin"/>
            </w:r>
            <w:r w:rsidR="00884AD5">
              <w:rPr>
                <w:noProof/>
                <w:webHidden/>
              </w:rPr>
              <w:instrText xml:space="preserve"> PAGEREF _Toc73094067 \h </w:instrText>
            </w:r>
            <w:r w:rsidR="00884AD5">
              <w:rPr>
                <w:noProof/>
                <w:webHidden/>
              </w:rPr>
            </w:r>
            <w:r w:rsidR="00884AD5">
              <w:rPr>
                <w:noProof/>
                <w:webHidden/>
              </w:rPr>
              <w:fldChar w:fldCharType="separate"/>
            </w:r>
            <w:r w:rsidR="00A700C6">
              <w:rPr>
                <w:noProof/>
                <w:webHidden/>
              </w:rPr>
              <w:t>16</w:t>
            </w:r>
            <w:r w:rsidR="00884AD5">
              <w:rPr>
                <w:noProof/>
                <w:webHidden/>
              </w:rPr>
              <w:fldChar w:fldCharType="end"/>
            </w:r>
          </w:hyperlink>
        </w:p>
        <w:p w:rsidR="00884AD5" w:rsidRDefault="00703F35">
          <w:pPr>
            <w:pStyle w:val="TOC3"/>
            <w:rPr>
              <w:rFonts w:asciiTheme="minorHAnsi" w:hAnsiTheme="minorHAnsi"/>
              <w:noProof/>
              <w:szCs w:val="22"/>
              <w:lang w:eastAsia="en-AU"/>
            </w:rPr>
          </w:pPr>
          <w:hyperlink w:anchor="_Toc73094068" w:history="1">
            <w:r w:rsidR="00884AD5" w:rsidRPr="00BB276F">
              <w:rPr>
                <w:rStyle w:val="Hyperlink"/>
                <w:noProof/>
              </w:rPr>
              <w:t>4.2</w:t>
            </w:r>
            <w:r w:rsidR="00884AD5">
              <w:rPr>
                <w:rFonts w:asciiTheme="minorHAnsi" w:hAnsiTheme="minorHAnsi"/>
                <w:noProof/>
                <w:szCs w:val="22"/>
                <w:lang w:eastAsia="en-AU"/>
              </w:rPr>
              <w:tab/>
            </w:r>
            <w:r w:rsidR="00884AD5" w:rsidRPr="00BB276F">
              <w:rPr>
                <w:rStyle w:val="Hyperlink"/>
                <w:noProof/>
              </w:rPr>
              <w:t>Planning policy</w:t>
            </w:r>
            <w:r w:rsidR="00884AD5">
              <w:rPr>
                <w:noProof/>
                <w:webHidden/>
              </w:rPr>
              <w:tab/>
            </w:r>
            <w:r w:rsidR="00884AD5">
              <w:rPr>
                <w:noProof/>
                <w:webHidden/>
              </w:rPr>
              <w:fldChar w:fldCharType="begin"/>
            </w:r>
            <w:r w:rsidR="00884AD5">
              <w:rPr>
                <w:noProof/>
                <w:webHidden/>
              </w:rPr>
              <w:instrText xml:space="preserve"> PAGEREF _Toc73094068 \h </w:instrText>
            </w:r>
            <w:r w:rsidR="00884AD5">
              <w:rPr>
                <w:noProof/>
                <w:webHidden/>
              </w:rPr>
            </w:r>
            <w:r w:rsidR="00884AD5">
              <w:rPr>
                <w:noProof/>
                <w:webHidden/>
              </w:rPr>
              <w:fldChar w:fldCharType="separate"/>
            </w:r>
            <w:r w:rsidR="00A700C6">
              <w:rPr>
                <w:noProof/>
                <w:webHidden/>
              </w:rPr>
              <w:t>16</w:t>
            </w:r>
            <w:r w:rsidR="00884AD5">
              <w:rPr>
                <w:noProof/>
                <w:webHidden/>
              </w:rPr>
              <w:fldChar w:fldCharType="end"/>
            </w:r>
          </w:hyperlink>
        </w:p>
        <w:p w:rsidR="00884AD5" w:rsidRDefault="00703F35">
          <w:pPr>
            <w:pStyle w:val="TOC3"/>
            <w:rPr>
              <w:rFonts w:asciiTheme="minorHAnsi" w:hAnsiTheme="minorHAnsi"/>
              <w:noProof/>
              <w:szCs w:val="22"/>
              <w:lang w:eastAsia="en-AU"/>
            </w:rPr>
          </w:pPr>
          <w:hyperlink w:anchor="_Toc73094069" w:history="1">
            <w:r w:rsidR="00884AD5" w:rsidRPr="00BB276F">
              <w:rPr>
                <w:rStyle w:val="Hyperlink"/>
                <w:noProof/>
              </w:rPr>
              <w:t>4.3</w:t>
            </w:r>
            <w:r w:rsidR="00884AD5">
              <w:rPr>
                <w:rFonts w:asciiTheme="minorHAnsi" w:hAnsiTheme="minorHAnsi"/>
                <w:noProof/>
                <w:szCs w:val="22"/>
                <w:lang w:eastAsia="en-AU"/>
              </w:rPr>
              <w:tab/>
            </w:r>
            <w:r w:rsidR="00884AD5" w:rsidRPr="00BB276F">
              <w:rPr>
                <w:rStyle w:val="Hyperlink"/>
                <w:noProof/>
              </w:rPr>
              <w:t>Ongoing oversight</w:t>
            </w:r>
            <w:r w:rsidR="00884AD5">
              <w:rPr>
                <w:noProof/>
                <w:webHidden/>
              </w:rPr>
              <w:tab/>
            </w:r>
            <w:r w:rsidR="00884AD5">
              <w:rPr>
                <w:noProof/>
                <w:webHidden/>
              </w:rPr>
              <w:fldChar w:fldCharType="begin"/>
            </w:r>
            <w:r w:rsidR="00884AD5">
              <w:rPr>
                <w:noProof/>
                <w:webHidden/>
              </w:rPr>
              <w:instrText xml:space="preserve"> PAGEREF _Toc73094069 \h </w:instrText>
            </w:r>
            <w:r w:rsidR="00884AD5">
              <w:rPr>
                <w:noProof/>
                <w:webHidden/>
              </w:rPr>
            </w:r>
            <w:r w:rsidR="00884AD5">
              <w:rPr>
                <w:noProof/>
                <w:webHidden/>
              </w:rPr>
              <w:fldChar w:fldCharType="separate"/>
            </w:r>
            <w:r w:rsidR="00A700C6">
              <w:rPr>
                <w:noProof/>
                <w:webHidden/>
              </w:rPr>
              <w:t>17</w:t>
            </w:r>
            <w:r w:rsidR="00884AD5">
              <w:rPr>
                <w:noProof/>
                <w:webHidden/>
              </w:rPr>
              <w:fldChar w:fldCharType="end"/>
            </w:r>
          </w:hyperlink>
        </w:p>
        <w:p w:rsidR="00700F20" w:rsidRDefault="006553CD" w:rsidP="009C0688">
          <w:pPr>
            <w:pStyle w:val="TOC2"/>
          </w:pPr>
          <w:r>
            <w:fldChar w:fldCharType="end"/>
          </w:r>
        </w:p>
        <w:p w:rsidR="006553CD" w:rsidRDefault="00703F35" w:rsidP="00700F20"/>
      </w:sdtContent>
    </w:sdt>
    <w:p w:rsidR="00B258D2" w:rsidRDefault="00B258D2" w:rsidP="00700F20">
      <w:pPr>
        <w:sectPr w:rsidR="00B258D2" w:rsidSect="00004E45">
          <w:headerReference w:type="even" r:id="rId11"/>
          <w:footerReference w:type="even" r:id="rId12"/>
          <w:footerReference w:type="default" r:id="rId13"/>
          <w:headerReference w:type="first" r:id="rId14"/>
          <w:footerReference w:type="first" r:id="rId15"/>
          <w:pgSz w:w="11906" w:h="16838" w:code="9"/>
          <w:pgMar w:top="1440" w:right="1440" w:bottom="1276" w:left="1440" w:header="0" w:footer="0" w:gutter="0"/>
          <w:cols w:space="708"/>
          <w:titlePg/>
          <w:docGrid w:linePitch="360"/>
        </w:sectPr>
      </w:pPr>
    </w:p>
    <w:p w:rsidR="003817EC" w:rsidRPr="00C74B3C" w:rsidRDefault="003817EC" w:rsidP="003817EC">
      <w:pPr>
        <w:spacing w:before="200" w:after="240"/>
        <w:ind w:left="709" w:hanging="720"/>
        <w:outlineLvl w:val="1"/>
        <w:rPr>
          <w:rFonts w:eastAsiaTheme="majorEastAsia" w:cstheme="majorBidi"/>
          <w:bCs/>
          <w:color w:val="F16222"/>
          <w:sz w:val="44"/>
          <w:szCs w:val="26"/>
        </w:rPr>
      </w:pPr>
      <w:bookmarkStart w:id="74" w:name="_Toc71631979"/>
      <w:bookmarkStart w:id="75" w:name="_Toc73094051"/>
      <w:bookmarkStart w:id="76" w:name="_Toc61987471"/>
      <w:r w:rsidRPr="00C74B3C">
        <w:rPr>
          <w:rFonts w:eastAsiaTheme="majorEastAsia" w:cstheme="majorBidi"/>
          <w:bCs/>
          <w:color w:val="F16222"/>
          <w:sz w:val="44"/>
          <w:szCs w:val="26"/>
        </w:rPr>
        <w:lastRenderedPageBreak/>
        <w:t>Message from the CEO</w:t>
      </w:r>
      <w:bookmarkEnd w:id="74"/>
      <w:bookmarkEnd w:id="75"/>
    </w:p>
    <w:p w:rsidR="009D7D75" w:rsidRPr="00C74B3C" w:rsidRDefault="009D7D75" w:rsidP="009D7D75">
      <w:bookmarkStart w:id="77" w:name="_Toc72505876"/>
      <w:r w:rsidRPr="00C74B3C">
        <w:t xml:space="preserve">In November 2020, the National Disability Insurance Agency (NDIA) released a paper on proposed changes to our </w:t>
      </w:r>
      <w:hyperlink r:id="rId16" w:history="1">
        <w:r w:rsidRPr="00C74B3C">
          <w:rPr>
            <w:color w:val="0432FF" w:themeColor="hyperlink"/>
            <w:u w:val="single"/>
          </w:rPr>
          <w:t>planning policy for personalised budgets and plan flexibility</w:t>
        </w:r>
      </w:hyperlink>
      <w:r w:rsidRPr="00C74B3C">
        <w:t xml:space="preserve">. </w:t>
      </w:r>
    </w:p>
    <w:p w:rsidR="009D7D75" w:rsidRPr="00C74B3C" w:rsidRDefault="009D7D75" w:rsidP="009D7D75">
      <w:r w:rsidRPr="00C74B3C">
        <w:t xml:space="preserve">You gave us a range of feedback. We heard you want the National Disability Insurance Scheme (NDIS) to be easier, you want more flexible plans and more choice and control over your supports. You told us our current practices aren’t consistent or equal. You want your experiences with the NDIS to improve. But you’re also worried changes to our planning process could affect participants and the supports they receive. </w:t>
      </w:r>
    </w:p>
    <w:p w:rsidR="009D7D75" w:rsidRPr="00C74B3C" w:rsidRDefault="009D7D75" w:rsidP="009D7D75">
      <w:r w:rsidRPr="00C74B3C">
        <w:t xml:space="preserve">You said you want us to be transparent about the way we’ll develop budgets. You’ve asked for more information on </w:t>
      </w:r>
      <w:r>
        <w:t>how</w:t>
      </w:r>
      <w:r w:rsidRPr="00C74B3C">
        <w:t xml:space="preserve"> independent assessments</w:t>
      </w:r>
      <w:r>
        <w:t xml:space="preserve"> may be </w:t>
      </w:r>
      <w:r w:rsidRPr="00C74B3C">
        <w:t xml:space="preserve">used to build budgets and make funding decisions. You want to make sure the changes will mean budgets are set at the right level. Many of you told us the process has to be strongly tested and evaluated. </w:t>
      </w:r>
    </w:p>
    <w:p w:rsidR="009D7D75" w:rsidRDefault="009D7D75" w:rsidP="009D7D75">
      <w:r w:rsidRPr="00C74B3C">
        <w:t>I know the proposed NDIS reforms have caused real fear and concern in the community. I deeply regret our genuine attempts to share information about the changes</w:t>
      </w:r>
      <w:r>
        <w:t>, and consult on them</w:t>
      </w:r>
      <w:r w:rsidRPr="00C74B3C">
        <w:t xml:space="preserve"> have not met expectations. I want to respond to the concerns we’re hearing and be transparent about the reforms we’re proposing. By sharing more information, I hope we can create a greater understanding of the new approach and what it will mean for participants.</w:t>
      </w:r>
    </w:p>
    <w:p w:rsidR="009D7D75" w:rsidRDefault="009D7D75" w:rsidP="009D7D75">
      <w:r>
        <w:t>This paper has</w:t>
      </w:r>
      <w:r w:rsidRPr="00C74B3C">
        <w:t xml:space="preserve"> more details on the work we’re doing to design the new budget model and planning process. It explains how this process will deliver budgets built on just two main areas – flexible and fixed – instead of being limited to specific support categories.</w:t>
      </w:r>
    </w:p>
    <w:p w:rsidR="009D7D75" w:rsidRPr="009D7D75" w:rsidRDefault="009D7D75" w:rsidP="009D7D75">
      <w:r w:rsidRPr="009D7D75">
        <w:t>These changes are not about reducing the overall spend of the NDIS. The Government has confirmed an increased investment in the NDIS. In this year’s Federal Budget, the Government is providing a further $13.2 billion. This means the NDIS budget is actually projected to increase. These proposed changes will help us make more consistent and fair</w:t>
      </w:r>
      <w:r w:rsidRPr="009D7D75" w:rsidDel="009A113F">
        <w:t xml:space="preserve"> </w:t>
      </w:r>
      <w:r w:rsidRPr="009D7D75">
        <w:t>funding decisions, while giving participants more flexibility and choice.</w:t>
      </w:r>
    </w:p>
    <w:p w:rsidR="00685760" w:rsidRDefault="00685760" w:rsidP="00685760">
      <w:r>
        <w:t>We’re working hard to support the Minister for the NDIS, Senator the Hon Linda Reynolds to continue her consultation with participants, the disability sector and state and territory governments. I hope the information in this paper will help with these conversations.</w:t>
      </w:r>
    </w:p>
    <w:p w:rsidR="009D7D75" w:rsidRPr="00C74B3C" w:rsidRDefault="009D7D75" w:rsidP="009D7D75">
      <w:r w:rsidRPr="009D7D75">
        <w:t>This new approach to delivering Personalised Budgets is still being developed and may change based on our ongoing consultations on the proposed reforms to the NDIS, including independent assessments. The NDIS Act will also have to change before we start to introduce this new approach.</w:t>
      </w:r>
      <w:r>
        <w:t xml:space="preserve"> </w:t>
      </w:r>
    </w:p>
    <w:p w:rsidR="009D7D75" w:rsidRPr="00C74B3C" w:rsidRDefault="009D7D75" w:rsidP="009D7D75">
      <w:r w:rsidRPr="00C74B3C">
        <w:t xml:space="preserve">We all have a shared goal to improve the </w:t>
      </w:r>
      <w:r>
        <w:t>NDIS</w:t>
      </w:r>
      <w:r w:rsidRPr="00C74B3C">
        <w:t xml:space="preserve">, not just for participants today, but for generations to come. </w:t>
      </w:r>
      <w:r>
        <w:t>M</w:t>
      </w:r>
      <w:r w:rsidRPr="00C74B3C">
        <w:t xml:space="preserve">y team and I are listening and care about getting this right. </w:t>
      </w:r>
    </w:p>
    <w:p w:rsidR="009D7D75" w:rsidRPr="00C74B3C" w:rsidRDefault="009D7D75" w:rsidP="009D7D75">
      <w:pPr>
        <w:spacing w:after="0" w:line="240" w:lineRule="auto"/>
        <w:rPr>
          <w:rFonts w:cs="Arial"/>
          <w:b/>
          <w:color w:val="222222"/>
          <w:shd w:val="clear" w:color="auto" w:fill="FFFFFF"/>
        </w:rPr>
      </w:pPr>
    </w:p>
    <w:p w:rsidR="009D7D75" w:rsidRPr="00C74B3C" w:rsidRDefault="009D7D75" w:rsidP="009D7D75">
      <w:pPr>
        <w:spacing w:after="0" w:line="240" w:lineRule="auto"/>
        <w:rPr>
          <w:rFonts w:cs="Arial"/>
          <w:b/>
          <w:color w:val="222222"/>
          <w:shd w:val="clear" w:color="auto" w:fill="FFFFFF"/>
        </w:rPr>
      </w:pPr>
      <w:r w:rsidRPr="00C74B3C">
        <w:rPr>
          <w:rFonts w:cs="Arial"/>
          <w:b/>
          <w:color w:val="222222"/>
          <w:shd w:val="clear" w:color="auto" w:fill="FFFFFF"/>
        </w:rPr>
        <w:t>Martin Hoffman</w:t>
      </w:r>
    </w:p>
    <w:p w:rsidR="009D7D75" w:rsidRPr="00C74B3C" w:rsidRDefault="009D7D75" w:rsidP="009D7D75">
      <w:pPr>
        <w:spacing w:after="0" w:line="240" w:lineRule="auto"/>
        <w:rPr>
          <w:rFonts w:cs="Arial"/>
          <w:b/>
          <w:color w:val="222222"/>
          <w:shd w:val="clear" w:color="auto" w:fill="FFFFFF"/>
        </w:rPr>
      </w:pPr>
    </w:p>
    <w:p w:rsidR="009D7D75" w:rsidRPr="00C74B3C" w:rsidRDefault="009D7D75" w:rsidP="009D7D75">
      <w:pPr>
        <w:spacing w:after="0" w:line="240" w:lineRule="auto"/>
        <w:rPr>
          <w:rFonts w:cs="Arial"/>
          <w:color w:val="222222"/>
          <w:shd w:val="clear" w:color="auto" w:fill="FFFFFF"/>
        </w:rPr>
      </w:pPr>
      <w:r w:rsidRPr="00C74B3C">
        <w:rPr>
          <w:rFonts w:cs="Arial"/>
          <w:color w:val="222222"/>
          <w:shd w:val="clear" w:color="auto" w:fill="FFFFFF"/>
        </w:rPr>
        <w:t>Chief Executive Officer</w:t>
      </w:r>
    </w:p>
    <w:p w:rsidR="009D7D75" w:rsidRDefault="009D7D75" w:rsidP="009D7D75">
      <w:r w:rsidRPr="00C74B3C">
        <w:rPr>
          <w:rFonts w:cs="Arial"/>
          <w:color w:val="222222"/>
          <w:shd w:val="clear" w:color="auto" w:fill="FFFFFF"/>
        </w:rPr>
        <w:t>National Disability Insurance Agency</w:t>
      </w:r>
    </w:p>
    <w:p w:rsidR="00B928B7" w:rsidRPr="00C40E26" w:rsidRDefault="00B928B7" w:rsidP="0057160D">
      <w:pPr>
        <w:pStyle w:val="Heading2"/>
        <w:ind w:left="709"/>
      </w:pPr>
      <w:bookmarkStart w:id="78" w:name="_Toc72937384"/>
      <w:bookmarkStart w:id="79" w:name="_Toc72937392"/>
      <w:bookmarkStart w:id="80" w:name="_Toc73094052"/>
      <w:bookmarkEnd w:id="77"/>
      <w:bookmarkEnd w:id="78"/>
      <w:bookmarkEnd w:id="79"/>
      <w:r>
        <w:lastRenderedPageBreak/>
        <w:t xml:space="preserve">A better way </w:t>
      </w:r>
      <w:r w:rsidR="00FF2E7F">
        <w:t>to plan</w:t>
      </w:r>
      <w:bookmarkEnd w:id="80"/>
      <w:r w:rsidR="00FF2E7F">
        <w:t xml:space="preserve"> </w:t>
      </w:r>
    </w:p>
    <w:p w:rsidR="00856DAE" w:rsidRDefault="00856DAE" w:rsidP="005E685E">
      <w:pPr>
        <w:pStyle w:val="numbers"/>
        <w:numPr>
          <w:ilvl w:val="0"/>
          <w:numId w:val="0"/>
        </w:numPr>
      </w:pPr>
      <w:r>
        <w:t>Participants have told us about the problems they have with the NDIS. We have heard about these problems in reports and reviews conducted over the last few years</w:t>
      </w:r>
      <w:r w:rsidR="00561E1C">
        <w:t>, including</w:t>
      </w:r>
      <w:r>
        <w:t xml:space="preserve">: </w:t>
      </w:r>
    </w:p>
    <w:p w:rsidR="00856DAE" w:rsidRDefault="00856DAE" w:rsidP="00EE55C5">
      <w:pPr>
        <w:pStyle w:val="numbers"/>
        <w:numPr>
          <w:ilvl w:val="0"/>
          <w:numId w:val="22"/>
        </w:numPr>
      </w:pPr>
      <w:r>
        <w:t>feedback we received from more than 300 people and organisations in 2017 when we completed the Pathway Review</w:t>
      </w:r>
      <w:r w:rsidR="005D36BA">
        <w:t>.</w:t>
      </w:r>
    </w:p>
    <w:p w:rsidR="00856DAE" w:rsidRDefault="00561E1C" w:rsidP="00EE55C5">
      <w:pPr>
        <w:pStyle w:val="numbers"/>
        <w:numPr>
          <w:ilvl w:val="0"/>
          <w:numId w:val="22"/>
        </w:numPr>
      </w:pPr>
      <w:r>
        <w:t>recommendations</w:t>
      </w:r>
      <w:r w:rsidR="00856DAE">
        <w:t xml:space="preserve"> made in the 2019 independent review of the NDIS Act by Mr David Tune AO PSM</w:t>
      </w:r>
      <w:r w:rsidR="0064521D">
        <w:t xml:space="preserve"> (known as the Tune review)</w:t>
      </w:r>
      <w:r w:rsidR="00856DAE">
        <w:t xml:space="preserve"> – who spoke to </w:t>
      </w:r>
      <w:r>
        <w:t xml:space="preserve">many people from the disability community, participants, their families, friends and carers. </w:t>
      </w:r>
    </w:p>
    <w:p w:rsidR="005E685E" w:rsidRDefault="005E685E" w:rsidP="00EE55C5">
      <w:pPr>
        <w:pStyle w:val="numbers"/>
        <w:numPr>
          <w:ilvl w:val="0"/>
          <w:numId w:val="22"/>
        </w:numPr>
        <w:spacing w:line="256" w:lineRule="auto"/>
      </w:pPr>
      <w:r>
        <w:t>reports and inquiries led by the Joint Standing Committee on the National Disability Insurance Scheme, a Commonwealth Government committee.</w:t>
      </w:r>
    </w:p>
    <w:p w:rsidR="00561E1C" w:rsidRDefault="005E685E" w:rsidP="005E685E">
      <w:pPr>
        <w:pStyle w:val="numbers"/>
        <w:numPr>
          <w:ilvl w:val="0"/>
          <w:numId w:val="0"/>
        </w:numPr>
      </w:pPr>
      <w:r>
        <w:t>Since 2016</w:t>
      </w:r>
      <w:r w:rsidR="00561E1C">
        <w:t xml:space="preserve"> we have focused on getting eligible Australians with disability on the NDIS</w:t>
      </w:r>
      <w:r w:rsidR="009838D1">
        <w:t xml:space="preserve">. We have also worked to </w:t>
      </w:r>
      <w:r w:rsidR="00561E1C">
        <w:t>reduc</w:t>
      </w:r>
      <w:r w:rsidR="009838D1">
        <w:t xml:space="preserve">e </w:t>
      </w:r>
      <w:r w:rsidR="00561E1C">
        <w:t>wait times</w:t>
      </w:r>
      <w:r w:rsidR="009838D1">
        <w:t xml:space="preserve"> and to help </w:t>
      </w:r>
      <w:r w:rsidR="00561E1C">
        <w:t>providers and participants adjust to a new way of delivering disability service</w:t>
      </w:r>
      <w:r w:rsidR="00127A13">
        <w:t>s</w:t>
      </w:r>
      <w:r w:rsidR="00561E1C">
        <w:t xml:space="preserve"> and supports. </w:t>
      </w:r>
    </w:p>
    <w:p w:rsidR="0064521D" w:rsidRPr="00F13B17" w:rsidRDefault="009838D1" w:rsidP="005E685E">
      <w:pPr>
        <w:spacing w:beforeLines="60" w:before="144" w:afterLines="60" w:after="144" w:line="276" w:lineRule="auto"/>
      </w:pPr>
      <w:r w:rsidRPr="005E685E">
        <w:rPr>
          <w:rFonts w:eastAsiaTheme="minorHAnsi"/>
          <w:szCs w:val="22"/>
          <w:lang w:eastAsia="en-AU"/>
        </w:rPr>
        <w:t>It is clear that</w:t>
      </w:r>
      <w:r w:rsidR="0064521D">
        <w:rPr>
          <w:rFonts w:eastAsiaTheme="minorHAnsi"/>
          <w:szCs w:val="22"/>
          <w:lang w:eastAsia="en-AU"/>
        </w:rPr>
        <w:t xml:space="preserve"> for many participants </w:t>
      </w:r>
      <w:r w:rsidRPr="005E685E">
        <w:rPr>
          <w:rFonts w:eastAsiaTheme="minorHAnsi"/>
          <w:szCs w:val="22"/>
          <w:lang w:eastAsia="en-AU"/>
        </w:rPr>
        <w:t>the NDIS has been life changing, but others have told us it is not as fair, simple and flexible as it could be.</w:t>
      </w:r>
      <w:r w:rsidR="0064521D">
        <w:t xml:space="preserve"> T</w:t>
      </w:r>
      <w:r w:rsidR="0064521D" w:rsidRPr="00F13B17">
        <w:t>he Tune review highlighted:</w:t>
      </w:r>
    </w:p>
    <w:p w:rsidR="0064521D" w:rsidRDefault="0064521D" w:rsidP="00EE55C5">
      <w:pPr>
        <w:pStyle w:val="numbers"/>
        <w:numPr>
          <w:ilvl w:val="0"/>
          <w:numId w:val="22"/>
        </w:numPr>
      </w:pPr>
      <w:r>
        <w:t>Delays and wait times, and the time it takes for participants to get their NDIS plan</w:t>
      </w:r>
    </w:p>
    <w:p w:rsidR="0064521D" w:rsidRDefault="0064521D" w:rsidP="00EE55C5">
      <w:pPr>
        <w:pStyle w:val="numbers"/>
        <w:numPr>
          <w:ilvl w:val="0"/>
          <w:numId w:val="22"/>
        </w:numPr>
      </w:pPr>
      <w:r>
        <w:t>Inconsistent decision making, sometimes resulting in unfair outcomes for participants</w:t>
      </w:r>
    </w:p>
    <w:p w:rsidR="0064521D" w:rsidRDefault="0064521D" w:rsidP="00EE55C5">
      <w:pPr>
        <w:pStyle w:val="numbers"/>
        <w:numPr>
          <w:ilvl w:val="0"/>
          <w:numId w:val="22"/>
        </w:numPr>
      </w:pPr>
      <w:r>
        <w:t>Confusion and lack of transparency about how the NDIS should work</w:t>
      </w:r>
    </w:p>
    <w:p w:rsidR="00685760" w:rsidRPr="00685760" w:rsidRDefault="00685760" w:rsidP="00EE55C5">
      <w:pPr>
        <w:numPr>
          <w:ilvl w:val="0"/>
          <w:numId w:val="22"/>
        </w:numPr>
        <w:spacing w:after="160" w:line="256" w:lineRule="auto"/>
        <w:rPr>
          <w:rFonts w:eastAsiaTheme="minorHAnsi" w:cs="Arial"/>
          <w:szCs w:val="22"/>
          <w:lang w:eastAsia="en-AU"/>
        </w:rPr>
      </w:pPr>
      <w:r w:rsidRPr="00685760">
        <w:rPr>
          <w:rFonts w:eastAsiaTheme="minorHAnsi" w:cs="Arial"/>
          <w:szCs w:val="22"/>
          <w:lang w:eastAsia="en-AU"/>
        </w:rPr>
        <w:t>The importance of plan flexibility in giving participants more choice and control and better outcomes.</w:t>
      </w:r>
    </w:p>
    <w:p w:rsidR="0064521D" w:rsidRDefault="0064521D" w:rsidP="005E685E">
      <w:pPr>
        <w:spacing w:beforeLines="60" w:before="144" w:afterLines="60" w:after="144" w:line="276" w:lineRule="auto"/>
      </w:pPr>
      <w:r>
        <w:t>This means that some participants aren’t getting what they need and some are frustrated.</w:t>
      </w:r>
    </w:p>
    <w:p w:rsidR="009838D1" w:rsidRPr="004A538E" w:rsidRDefault="009838D1" w:rsidP="009838D1">
      <w:r>
        <w:t xml:space="preserve">We know </w:t>
      </w:r>
      <w:r w:rsidRPr="004A538E">
        <w:t>how we build NDIS plans can be better</w:t>
      </w:r>
      <w:r w:rsidR="0064521D">
        <w:t xml:space="preserve">. </w:t>
      </w:r>
      <w:r w:rsidRPr="004A538E">
        <w:t xml:space="preserve">That’s why we’re working on </w:t>
      </w:r>
      <w:r>
        <w:t>3</w:t>
      </w:r>
      <w:r w:rsidRPr="004A538E">
        <w:t xml:space="preserve"> main issues: </w:t>
      </w:r>
    </w:p>
    <w:p w:rsidR="009838D1" w:rsidRPr="004A538E" w:rsidRDefault="009838D1" w:rsidP="009838D1">
      <w:pPr>
        <w:pStyle w:val="numbers"/>
      </w:pPr>
      <w:r w:rsidRPr="004A538E">
        <w:rPr>
          <w:b/>
        </w:rPr>
        <w:t>Participant Experience.</w:t>
      </w:r>
      <w:r w:rsidRPr="004A538E">
        <w:t xml:space="preserve"> </w:t>
      </w:r>
      <w:r w:rsidR="00F776FB">
        <w:t xml:space="preserve">You </w:t>
      </w:r>
      <w:r w:rsidRPr="004A538E">
        <w:t xml:space="preserve">have told us the process </w:t>
      </w:r>
      <w:r w:rsidR="005E685E">
        <w:t xml:space="preserve">today is too hard. It costs too much and causes </w:t>
      </w:r>
      <w:r w:rsidRPr="004A538E">
        <w:t>anxiety.</w:t>
      </w:r>
    </w:p>
    <w:p w:rsidR="009838D1" w:rsidRPr="004A538E" w:rsidRDefault="009838D1" w:rsidP="009838D1">
      <w:pPr>
        <w:pStyle w:val="numbers"/>
      </w:pPr>
      <w:r w:rsidRPr="004A538E">
        <w:rPr>
          <w:b/>
        </w:rPr>
        <w:t>Fairness and Consistency.</w:t>
      </w:r>
      <w:r w:rsidRPr="004A538E">
        <w:t xml:space="preserve"> </w:t>
      </w:r>
      <w:r w:rsidR="00F776FB">
        <w:t>The NDIS should be fair for all participants, no matter where you live or you</w:t>
      </w:r>
      <w:r w:rsidR="00127A13">
        <w:t>r</w:t>
      </w:r>
      <w:r w:rsidR="00F776FB">
        <w:t xml:space="preserve"> understanding of the Scheme. To make it fair, our decisions need to be consistent.</w:t>
      </w:r>
    </w:p>
    <w:p w:rsidR="009838D1" w:rsidRDefault="009838D1" w:rsidP="009838D1">
      <w:pPr>
        <w:pStyle w:val="numbers"/>
      </w:pPr>
      <w:r w:rsidRPr="004A538E">
        <w:rPr>
          <w:b/>
        </w:rPr>
        <w:t>Flexibility.</w:t>
      </w:r>
      <w:r w:rsidRPr="004A538E">
        <w:t xml:space="preserve"> We want participants to have more control over their supports and services. </w:t>
      </w:r>
    </w:p>
    <w:p w:rsidR="00685760" w:rsidRDefault="00685760">
      <w:pPr>
        <w:spacing w:line="276" w:lineRule="auto"/>
        <w:rPr>
          <w:b/>
          <w:color w:val="F16222"/>
          <w:sz w:val="30"/>
          <w:szCs w:val="30"/>
        </w:rPr>
      </w:pPr>
      <w:bookmarkStart w:id="81" w:name="_Toc72236828"/>
      <w:bookmarkStart w:id="82" w:name="_Toc72236846"/>
      <w:bookmarkEnd w:id="81"/>
      <w:bookmarkEnd w:id="82"/>
      <w:r>
        <w:br w:type="page"/>
      </w:r>
    </w:p>
    <w:p w:rsidR="007E0A83" w:rsidRPr="004A538E" w:rsidRDefault="007E0A83" w:rsidP="007E0A83">
      <w:pPr>
        <w:pStyle w:val="Heading3"/>
        <w:ind w:left="709"/>
      </w:pPr>
      <w:bookmarkStart w:id="83" w:name="_Toc73094053"/>
      <w:r w:rsidRPr="004A538E">
        <w:lastRenderedPageBreak/>
        <w:t>Participant Experience</w:t>
      </w:r>
      <w:bookmarkEnd w:id="83"/>
      <w:r w:rsidRPr="004A538E">
        <w:t xml:space="preserve"> </w:t>
      </w:r>
    </w:p>
    <w:p w:rsidR="003817EC" w:rsidRDefault="00705F3D" w:rsidP="003817EC">
      <w:pPr>
        <w:rPr>
          <w:rFonts w:cstheme="minorHAnsi"/>
          <w:szCs w:val="22"/>
        </w:rPr>
      </w:pPr>
      <w:r w:rsidRPr="00705F3D">
        <w:t>Under current arrangements</w:t>
      </w:r>
      <w:r w:rsidR="004A538E" w:rsidRPr="004A538E">
        <w:t xml:space="preserve"> </w:t>
      </w:r>
      <w:r w:rsidR="003817EC" w:rsidRPr="001E5D9C">
        <w:rPr>
          <w:b/>
        </w:rPr>
        <w:t>you need to</w:t>
      </w:r>
      <w:r w:rsidR="004A538E" w:rsidRPr="001E5D9C">
        <w:rPr>
          <w:b/>
        </w:rPr>
        <w:t xml:space="preserve"> get </w:t>
      </w:r>
      <w:r w:rsidR="003817EC" w:rsidRPr="001E5D9C">
        <w:rPr>
          <w:b/>
        </w:rPr>
        <w:t xml:space="preserve">your </w:t>
      </w:r>
      <w:r w:rsidR="00F776FB" w:rsidRPr="001E5D9C">
        <w:rPr>
          <w:b/>
        </w:rPr>
        <w:t>own reports about your</w:t>
      </w:r>
      <w:r w:rsidR="004A538E" w:rsidRPr="001E5D9C">
        <w:rPr>
          <w:b/>
        </w:rPr>
        <w:t xml:space="preserve"> support needs. This takes time and is at </w:t>
      </w:r>
      <w:r w:rsidR="003817EC" w:rsidRPr="001E5D9C">
        <w:rPr>
          <w:b/>
        </w:rPr>
        <w:t>your</w:t>
      </w:r>
      <w:r w:rsidR="004A538E" w:rsidRPr="001E5D9C">
        <w:rPr>
          <w:b/>
        </w:rPr>
        <w:t xml:space="preserve"> own cost.</w:t>
      </w:r>
      <w:r w:rsidR="004A538E" w:rsidRPr="004A538E">
        <w:t xml:space="preserve"> </w:t>
      </w:r>
      <w:r w:rsidR="003817EC" w:rsidRPr="00F661AC">
        <w:rPr>
          <w:rFonts w:cstheme="minorHAnsi"/>
          <w:szCs w:val="22"/>
        </w:rPr>
        <w:t xml:space="preserve">Australians with disability are currently spending somewhere between $130 million and $170 million </w:t>
      </w:r>
      <w:r w:rsidR="004F1A5B">
        <w:rPr>
          <w:rFonts w:cstheme="minorHAnsi"/>
          <w:szCs w:val="22"/>
        </w:rPr>
        <w:t xml:space="preserve">each year </w:t>
      </w:r>
      <w:r w:rsidR="003817EC" w:rsidRPr="00F661AC">
        <w:rPr>
          <w:rFonts w:cstheme="minorHAnsi"/>
          <w:szCs w:val="22"/>
        </w:rPr>
        <w:t xml:space="preserve">on assessments </w:t>
      </w:r>
      <w:r w:rsidR="003817EC">
        <w:rPr>
          <w:rFonts w:cstheme="minorHAnsi"/>
          <w:szCs w:val="22"/>
        </w:rPr>
        <w:t>for access and planning for</w:t>
      </w:r>
      <w:r w:rsidR="003817EC" w:rsidRPr="00F661AC">
        <w:rPr>
          <w:rFonts w:cstheme="minorHAnsi"/>
          <w:szCs w:val="22"/>
        </w:rPr>
        <w:t xml:space="preserve"> the NDIS. The NDIS should be available for everyone, no</w:t>
      </w:r>
      <w:r w:rsidR="003817EC">
        <w:rPr>
          <w:rFonts w:cstheme="minorHAnsi"/>
          <w:szCs w:val="22"/>
        </w:rPr>
        <w:t>t just those that can afford expensive reports</w:t>
      </w:r>
      <w:r w:rsidR="003817EC" w:rsidRPr="00F661AC">
        <w:rPr>
          <w:rFonts w:cstheme="minorHAnsi"/>
          <w:szCs w:val="22"/>
        </w:rPr>
        <w:t xml:space="preserve">. </w:t>
      </w:r>
    </w:p>
    <w:p w:rsidR="003817EC" w:rsidRDefault="003817EC" w:rsidP="003817EC">
      <w:pPr>
        <w:rPr>
          <w:rFonts w:cstheme="minorHAnsi"/>
          <w:szCs w:val="22"/>
        </w:rPr>
      </w:pPr>
      <w:r>
        <w:rPr>
          <w:rFonts w:cstheme="minorHAnsi"/>
          <w:szCs w:val="22"/>
        </w:rPr>
        <w:t xml:space="preserve">You may still need to provide some medical information. This could be a </w:t>
      </w:r>
      <w:r w:rsidR="004F1A5B">
        <w:rPr>
          <w:rFonts w:cstheme="minorHAnsi"/>
          <w:szCs w:val="22"/>
        </w:rPr>
        <w:t>diagnosis or other information f</w:t>
      </w:r>
      <w:r>
        <w:rPr>
          <w:rFonts w:cstheme="minorHAnsi"/>
          <w:szCs w:val="22"/>
        </w:rPr>
        <w:t xml:space="preserve">or high cost items. </w:t>
      </w:r>
    </w:p>
    <w:p w:rsidR="003817EC" w:rsidRDefault="003817EC" w:rsidP="003817EC">
      <w:pPr>
        <w:rPr>
          <w:rFonts w:cstheme="minorHAnsi"/>
          <w:szCs w:val="22"/>
        </w:rPr>
      </w:pPr>
      <w:r>
        <w:rPr>
          <w:rFonts w:cstheme="minorHAnsi"/>
          <w:szCs w:val="22"/>
        </w:rPr>
        <w:t xml:space="preserve">Independent </w:t>
      </w:r>
      <w:r w:rsidR="00F776FB">
        <w:rPr>
          <w:rFonts w:cstheme="minorHAnsi"/>
          <w:szCs w:val="22"/>
        </w:rPr>
        <w:t>a</w:t>
      </w:r>
      <w:r>
        <w:rPr>
          <w:rFonts w:cstheme="minorHAnsi"/>
          <w:szCs w:val="22"/>
        </w:rPr>
        <w:t xml:space="preserve">ssessments are expected to significantly reduce your costs in providing reports, assessments and evidence. </w:t>
      </w:r>
    </w:p>
    <w:p w:rsidR="001E5D9C" w:rsidRPr="004A538E" w:rsidRDefault="001E5D9C" w:rsidP="001E5D9C">
      <w:r w:rsidRPr="001E5D9C">
        <w:rPr>
          <w:b/>
        </w:rPr>
        <w:t>Planning meetings can sometimes feel like a negotiation.</w:t>
      </w:r>
      <w:r w:rsidRPr="004A538E">
        <w:t xml:space="preserve"> You told us you feel like you need to fight to have funds for services and supports in your plans. You need to justify each item for every new plan.</w:t>
      </w:r>
    </w:p>
    <w:p w:rsidR="004A538E" w:rsidRPr="004A538E" w:rsidRDefault="004A538E" w:rsidP="004A538E">
      <w:r w:rsidRPr="004A538E">
        <w:t xml:space="preserve">For most participants, we will base their funding on their independent assessment.  We will also add funding for high-cost or complex supports if they’re needed. These could be things like home modifications or Specialist Disability Accommodation. </w:t>
      </w:r>
    </w:p>
    <w:p w:rsidR="007E0A83" w:rsidRPr="004A538E" w:rsidRDefault="007E0A83" w:rsidP="007E0A83">
      <w:r w:rsidRPr="004A538E">
        <w:t xml:space="preserve">The proposed planning changes will give participants </w:t>
      </w:r>
      <w:r>
        <w:t xml:space="preserve">a flexible and a fixed </w:t>
      </w:r>
      <w:r w:rsidRPr="004A538E">
        <w:t xml:space="preserve">budget. You will get </w:t>
      </w:r>
      <w:r>
        <w:t xml:space="preserve">the </w:t>
      </w:r>
      <w:r w:rsidRPr="004A538E">
        <w:t xml:space="preserve">draft budget before your planning meeting. </w:t>
      </w:r>
      <w:r>
        <w:t xml:space="preserve">This means you will be better prepared to talk about your plan at this meeting. </w:t>
      </w:r>
    </w:p>
    <w:p w:rsidR="004A538E" w:rsidRDefault="004A538E" w:rsidP="004A538E">
      <w:r w:rsidRPr="004A538E">
        <w:t xml:space="preserve">At your planning meeting we will </w:t>
      </w:r>
      <w:r w:rsidR="00AB497C">
        <w:t>discuss with you</w:t>
      </w:r>
      <w:r w:rsidRPr="004A538E">
        <w:t xml:space="preserve"> how to use your plan to meet your needs. We will also </w:t>
      </w:r>
      <w:r w:rsidR="00AB497C">
        <w:t>discuss</w:t>
      </w:r>
      <w:r w:rsidR="004F1A5B">
        <w:t xml:space="preserve"> </w:t>
      </w:r>
      <w:r>
        <w:t xml:space="preserve">any exceptions that we </w:t>
      </w:r>
      <w:r w:rsidRPr="004A538E">
        <w:t>have identified. We won't negotiate line by line for every support you need.</w:t>
      </w:r>
    </w:p>
    <w:p w:rsidR="001E5D9C" w:rsidRPr="001E5D9C" w:rsidRDefault="001E5D9C" w:rsidP="001E5D9C">
      <w:pPr>
        <w:rPr>
          <w:rFonts w:cstheme="minorHAnsi"/>
          <w:szCs w:val="22"/>
        </w:rPr>
      </w:pPr>
      <w:r w:rsidRPr="001E5D9C">
        <w:rPr>
          <w:rFonts w:cstheme="minorHAnsi"/>
          <w:szCs w:val="22"/>
        </w:rPr>
        <w:t xml:space="preserve">You will get to decide how you want to set up your support, which services you want to buy and when you want to use your funds. This includes things like how much support worker time you need, what therapy or group classes you want to go to, or which days you want support to go out in your community. </w:t>
      </w:r>
      <w:r w:rsidR="004F1A5B">
        <w:rPr>
          <w:rFonts w:cstheme="minorHAnsi"/>
          <w:szCs w:val="22"/>
        </w:rPr>
        <w:t xml:space="preserve">NDIS funding is not unlimited. </w:t>
      </w:r>
      <w:r w:rsidRPr="001E5D9C">
        <w:rPr>
          <w:rFonts w:cstheme="minorHAnsi"/>
          <w:szCs w:val="22"/>
        </w:rPr>
        <w:t xml:space="preserve">But you should be the one making the decisions that impact your life. Not the NDIA. </w:t>
      </w:r>
    </w:p>
    <w:p w:rsidR="00C42F73" w:rsidRDefault="00F776FB" w:rsidP="007642C6">
      <w:pPr>
        <w:rPr>
          <w:b/>
          <w:color w:val="F16222"/>
          <w:sz w:val="30"/>
          <w:szCs w:val="30"/>
        </w:rPr>
      </w:pPr>
      <w:r>
        <w:t xml:space="preserve">You have told us that each plan review causes extra stress. </w:t>
      </w:r>
      <w:r w:rsidR="004A538E" w:rsidRPr="004A538E">
        <w:t>We expect your plan will go for longer. Your plan might go for up to five years. Longer plans give you more certainty and more independence to live your life.</w:t>
      </w:r>
    </w:p>
    <w:p w:rsidR="00685760" w:rsidRDefault="00685760">
      <w:pPr>
        <w:spacing w:line="276" w:lineRule="auto"/>
        <w:rPr>
          <w:b/>
          <w:color w:val="F16222"/>
          <w:sz w:val="30"/>
          <w:szCs w:val="30"/>
        </w:rPr>
      </w:pPr>
      <w:r>
        <w:br w:type="page"/>
      </w:r>
    </w:p>
    <w:p w:rsidR="00B525AD" w:rsidRPr="00F661AC" w:rsidRDefault="00B525AD" w:rsidP="00C42F73">
      <w:pPr>
        <w:pStyle w:val="Heading3"/>
        <w:ind w:left="709"/>
      </w:pPr>
      <w:bookmarkStart w:id="84" w:name="_Toc73094054"/>
      <w:r w:rsidRPr="00F661AC">
        <w:lastRenderedPageBreak/>
        <w:t>Fairness and Consistency</w:t>
      </w:r>
      <w:bookmarkEnd w:id="84"/>
    </w:p>
    <w:p w:rsidR="004A538E" w:rsidRDefault="004A538E" w:rsidP="004A538E">
      <w:r>
        <w:t xml:space="preserve">We know at the moment </w:t>
      </w:r>
      <w:r w:rsidRPr="00685760">
        <w:rPr>
          <w:b/>
        </w:rPr>
        <w:t>participants with similar needs are getting</w:t>
      </w:r>
      <w:r w:rsidR="00C25D62" w:rsidRPr="00685760">
        <w:rPr>
          <w:b/>
        </w:rPr>
        <w:t xml:space="preserve"> </w:t>
      </w:r>
      <w:r w:rsidRPr="00685760">
        <w:rPr>
          <w:b/>
        </w:rPr>
        <w:t>different budgets</w:t>
      </w:r>
      <w:r>
        <w:t xml:space="preserve">. </w:t>
      </w:r>
    </w:p>
    <w:p w:rsidR="004A538E" w:rsidRDefault="004A538E" w:rsidP="004A538E">
      <w:r>
        <w:t xml:space="preserve">Participants </w:t>
      </w:r>
      <w:r w:rsidR="00705F3D">
        <w:t xml:space="preserve">who </w:t>
      </w:r>
      <w:r>
        <w:t xml:space="preserve">live in </w:t>
      </w:r>
      <w:r w:rsidR="004F1A5B">
        <w:t xml:space="preserve">wealthier suburbs </w:t>
      </w:r>
      <w:r w:rsidR="00D65D93">
        <w:t xml:space="preserve">on average </w:t>
      </w:r>
      <w:r>
        <w:t>have more money in their plans. If</w:t>
      </w:r>
      <w:r w:rsidR="004F1A5B">
        <w:t xml:space="preserve"> a participant </w:t>
      </w:r>
      <w:r>
        <w:t>live</w:t>
      </w:r>
      <w:r w:rsidR="004F1A5B">
        <w:t>s</w:t>
      </w:r>
      <w:r>
        <w:t xml:space="preserve"> in a less </w:t>
      </w:r>
      <w:r w:rsidR="007E0A83">
        <w:t xml:space="preserve">wealthy </w:t>
      </w:r>
      <w:r w:rsidR="004F1A5B">
        <w:t>area, their</w:t>
      </w:r>
      <w:r>
        <w:t xml:space="preserve"> plan could be</w:t>
      </w:r>
      <w:r w:rsidR="004F1A5B">
        <w:t xml:space="preserve"> up to </w:t>
      </w:r>
      <w:r>
        <w:t>2</w:t>
      </w:r>
      <w:r w:rsidR="004F1A5B">
        <w:t>3</w:t>
      </w:r>
      <w:r>
        <w:t>% lower than someone with similar needs. That isn't fair.</w:t>
      </w:r>
    </w:p>
    <w:p w:rsidR="00896CEF" w:rsidRDefault="004A538E" w:rsidP="004A538E">
      <w:r>
        <w:t xml:space="preserve">The way we plan now makes it hard to make </w:t>
      </w:r>
      <w:r w:rsidR="00C25D62">
        <w:t>fair</w:t>
      </w:r>
      <w:r>
        <w:t xml:space="preserve"> decisions. You meet with a </w:t>
      </w:r>
      <w:r w:rsidR="00896CEF">
        <w:t>Local Area Coordinator (</w:t>
      </w:r>
      <w:r>
        <w:t>LAC</w:t>
      </w:r>
      <w:r w:rsidR="00896CEF">
        <w:t>)</w:t>
      </w:r>
      <w:r>
        <w:t xml:space="preserve">, or sometimes a planner. You discuss your needs and </w:t>
      </w:r>
      <w:r w:rsidR="007E0A83">
        <w:t>provide</w:t>
      </w:r>
      <w:r>
        <w:t xml:space="preserve"> yo</w:t>
      </w:r>
      <w:r w:rsidR="00240E22">
        <w:t xml:space="preserve">ur </w:t>
      </w:r>
      <w:r>
        <w:t xml:space="preserve">reports and evidence. </w:t>
      </w:r>
      <w:r w:rsidR="003312A2" w:rsidRPr="006076F7">
        <w:t>Sometimes we even have to ask planners and LAC</w:t>
      </w:r>
      <w:r w:rsidR="003312A2">
        <w:t>s</w:t>
      </w:r>
      <w:r w:rsidR="003312A2" w:rsidRPr="006076F7">
        <w:t xml:space="preserve"> to complete assessments with </w:t>
      </w:r>
      <w:r w:rsidR="00896CEF">
        <w:t>you</w:t>
      </w:r>
      <w:r w:rsidR="003312A2" w:rsidRPr="006076F7">
        <w:t>.</w:t>
      </w:r>
      <w:r w:rsidR="003312A2">
        <w:t xml:space="preserve"> </w:t>
      </w:r>
      <w:r>
        <w:t>A lot of the time you haven't met th</w:t>
      </w:r>
      <w:r w:rsidR="007E0A83">
        <w:t>e</w:t>
      </w:r>
      <w:r>
        <w:t xml:space="preserve"> LAC or planner before. This person that you have never met has a huge say over what is funded in your plan. </w:t>
      </w:r>
    </w:p>
    <w:p w:rsidR="003312A2" w:rsidRDefault="00C25D62" w:rsidP="004A538E">
      <w:r>
        <w:t xml:space="preserve">Plans aren’t fair </w:t>
      </w:r>
      <w:r w:rsidR="003312A2" w:rsidRPr="006076F7">
        <w:t xml:space="preserve">because we </w:t>
      </w:r>
      <w:r>
        <w:t>get</w:t>
      </w:r>
      <w:r w:rsidR="003312A2" w:rsidRPr="006076F7">
        <w:t xml:space="preserve"> different information</w:t>
      </w:r>
      <w:r>
        <w:t xml:space="preserve"> for different participants. W</w:t>
      </w:r>
      <w:r w:rsidR="003312A2" w:rsidRPr="006076F7">
        <w:t>e use</w:t>
      </w:r>
      <w:r>
        <w:t xml:space="preserve"> that information</w:t>
      </w:r>
      <w:r w:rsidR="003312A2" w:rsidRPr="006076F7">
        <w:t xml:space="preserve"> to base our decisions on.</w:t>
      </w:r>
    </w:p>
    <w:p w:rsidR="00C25D62" w:rsidRDefault="00EE1B89" w:rsidP="00F776FB">
      <w:r>
        <w:t>We know the</w:t>
      </w:r>
      <w:r w:rsidR="00C25D62">
        <w:t xml:space="preserve"> way we currently work out budgets </w:t>
      </w:r>
      <w:r>
        <w:t>needs to improve.</w:t>
      </w:r>
    </w:p>
    <w:p w:rsidR="00C25D62" w:rsidRPr="00EE1B89" w:rsidRDefault="00C25D62" w:rsidP="00EE55C5">
      <w:pPr>
        <w:pStyle w:val="ListParagraph"/>
        <w:numPr>
          <w:ilvl w:val="0"/>
          <w:numId w:val="30"/>
        </w:numPr>
      </w:pPr>
      <w:r w:rsidRPr="00EE1B89">
        <w:t xml:space="preserve">The </w:t>
      </w:r>
      <w:r w:rsidR="005A5BD9">
        <w:t>information</w:t>
      </w:r>
      <w:r w:rsidR="005A5BD9" w:rsidRPr="00EE1B89">
        <w:t xml:space="preserve"> </w:t>
      </w:r>
      <w:r w:rsidR="00EE1B89" w:rsidRPr="00EE1B89">
        <w:t xml:space="preserve">we </w:t>
      </w:r>
      <w:r w:rsidR="005A5BD9">
        <w:t>receive</w:t>
      </w:r>
      <w:r w:rsidR="005A5BD9" w:rsidRPr="00EE1B89">
        <w:t xml:space="preserve"> </w:t>
      </w:r>
      <w:r w:rsidR="00EE1B89" w:rsidRPr="00EE1B89">
        <w:t xml:space="preserve">is inconsistent. </w:t>
      </w:r>
    </w:p>
    <w:p w:rsidR="00EE1B89" w:rsidRPr="00EE1B89" w:rsidRDefault="005A5BD9" w:rsidP="00EE55C5">
      <w:pPr>
        <w:pStyle w:val="ListParagraph"/>
        <w:numPr>
          <w:ilvl w:val="0"/>
          <w:numId w:val="30"/>
        </w:numPr>
      </w:pPr>
      <w:r>
        <w:t>The</w:t>
      </w:r>
      <w:r w:rsidRPr="00EE1B89">
        <w:t xml:space="preserve"> </w:t>
      </w:r>
      <w:r w:rsidR="00C25D62" w:rsidRPr="00EE1B89">
        <w:t xml:space="preserve">functional capacity </w:t>
      </w:r>
      <w:r>
        <w:t xml:space="preserve">of participants </w:t>
      </w:r>
      <w:r w:rsidR="00EE1B89" w:rsidRPr="00EE1B89">
        <w:t xml:space="preserve">has decreased </w:t>
      </w:r>
      <w:r>
        <w:t xml:space="preserve">on average </w:t>
      </w:r>
      <w:r w:rsidR="00EE1B89" w:rsidRPr="00EE1B89">
        <w:t>over time. This makes sense for some participants, but doesn’t make sense for everyone.</w:t>
      </w:r>
      <w:r w:rsidR="00BA1975">
        <w:t xml:space="preserve"> The NDIS aims to help participants increase their capacity.</w:t>
      </w:r>
    </w:p>
    <w:p w:rsidR="00C25D62" w:rsidRPr="00EE1B89" w:rsidRDefault="005A5BD9" w:rsidP="00EE55C5">
      <w:pPr>
        <w:pStyle w:val="ListParagraph"/>
        <w:numPr>
          <w:ilvl w:val="0"/>
          <w:numId w:val="30"/>
        </w:numPr>
      </w:pPr>
      <w:r>
        <w:t xml:space="preserve">The number of </w:t>
      </w:r>
      <w:r w:rsidR="004F1A5B">
        <w:t>p</w:t>
      </w:r>
      <w:r w:rsidR="00EE1B89" w:rsidRPr="00EE1B89">
        <w:t xml:space="preserve">articipants </w:t>
      </w:r>
      <w:r w:rsidR="00C25D62" w:rsidRPr="00EE1B89">
        <w:t>who hav</w:t>
      </w:r>
      <w:r w:rsidR="00EE1B89" w:rsidRPr="00EE1B89">
        <w:t xml:space="preserve">e </w:t>
      </w:r>
      <w:r w:rsidR="00C25D62" w:rsidRPr="00EE1B89">
        <w:t>no informal supports</w:t>
      </w:r>
      <w:r w:rsidR="00EE1B89" w:rsidRPr="00EE1B89">
        <w:t xml:space="preserve"> has increased quickly.</w:t>
      </w:r>
      <w:r w:rsidR="00C25D62" w:rsidRPr="00EE1B89">
        <w:t xml:space="preserve"> </w:t>
      </w:r>
    </w:p>
    <w:p w:rsidR="00C25D62" w:rsidRPr="00EE1B89" w:rsidRDefault="00EE1B89" w:rsidP="00EE55C5">
      <w:pPr>
        <w:pStyle w:val="ListParagraph"/>
        <w:numPr>
          <w:ilvl w:val="0"/>
          <w:numId w:val="30"/>
        </w:numPr>
      </w:pPr>
      <w:r w:rsidRPr="00EE1B89">
        <w:t xml:space="preserve">The </w:t>
      </w:r>
      <w:r w:rsidR="005A5BD9">
        <w:t>way</w:t>
      </w:r>
      <w:r w:rsidR="005A5BD9" w:rsidRPr="00EE1B89">
        <w:t xml:space="preserve"> </w:t>
      </w:r>
      <w:r w:rsidRPr="00EE1B89">
        <w:t xml:space="preserve">we </w:t>
      </w:r>
      <w:r w:rsidR="005A5BD9">
        <w:t>receive information</w:t>
      </w:r>
      <w:r w:rsidR="005A5BD9" w:rsidRPr="00EE1B89">
        <w:t xml:space="preserve"> </w:t>
      </w:r>
      <w:r w:rsidRPr="00EE1B89">
        <w:t>now won’t let us properly check and fix any issues with budgets today.</w:t>
      </w:r>
    </w:p>
    <w:p w:rsidR="004A538E" w:rsidRDefault="00896CEF" w:rsidP="004A538E">
      <w:r>
        <w:t xml:space="preserve">Personalised Budgets </w:t>
      </w:r>
      <w:r w:rsidR="005A5BD9">
        <w:t xml:space="preserve">will </w:t>
      </w:r>
      <w:r>
        <w:t xml:space="preserve">mean more accurate and consistent decisions. By using </w:t>
      </w:r>
      <w:r w:rsidR="005D36BA">
        <w:t>independent</w:t>
      </w:r>
      <w:r w:rsidR="00705F3D">
        <w:t xml:space="preserve"> </w:t>
      </w:r>
      <w:r>
        <w:t xml:space="preserve">assessments, we will be using the same high quality information for </w:t>
      </w:r>
      <w:r w:rsidR="00BA1975">
        <w:t>everyone</w:t>
      </w:r>
      <w:r>
        <w:t xml:space="preserve">. </w:t>
      </w:r>
      <w:r w:rsidR="004A538E">
        <w:t>If we use the same information for everyone, we can make plans that are fair for everyone.</w:t>
      </w:r>
      <w:r w:rsidRPr="00896CEF">
        <w:t xml:space="preserve"> </w:t>
      </w:r>
    </w:p>
    <w:p w:rsidR="00896CEF" w:rsidRDefault="00896CEF" w:rsidP="004A538E">
      <w:r>
        <w:t xml:space="preserve">Personalised Budgets will also help us to better manage the total cost of the NDIS. They will help us make sure all participants get a fair amount of funding. </w:t>
      </w:r>
    </w:p>
    <w:p w:rsidR="004A538E" w:rsidRDefault="004A538E" w:rsidP="00C42F73">
      <w:pPr>
        <w:pStyle w:val="Heading3"/>
        <w:ind w:left="709"/>
      </w:pPr>
      <w:bookmarkStart w:id="85" w:name="_Toc73094055"/>
      <w:r>
        <w:t>Flexibility</w:t>
      </w:r>
      <w:bookmarkEnd w:id="85"/>
      <w:r>
        <w:t xml:space="preserve"> </w:t>
      </w:r>
    </w:p>
    <w:p w:rsidR="00685760" w:rsidRDefault="00685760" w:rsidP="00F776FB">
      <w:r>
        <w:t xml:space="preserve">At the moment, </w:t>
      </w:r>
      <w:r>
        <w:rPr>
          <w:b/>
        </w:rPr>
        <w:t>plan budgets are not flexible, making it difficult for you to choose the services, items and supports you want to buy.</w:t>
      </w:r>
    </w:p>
    <w:p w:rsidR="00F776FB" w:rsidRDefault="00F776FB" w:rsidP="00F776FB">
      <w:r>
        <w:t>In response to the coronavirus (COVID-19) we increased flexibility in plan budgets but they are still difficult to manage. Some funds are flexible, some you can move between budgets, but it's hard. It is hard to match the money in funding categories in your budget to the services and supports you want. The price guide and portal are also hard to use and we will make them easier to use by having flexible budgets.</w:t>
      </w:r>
    </w:p>
    <w:p w:rsidR="004A538E" w:rsidRDefault="004A538E" w:rsidP="004A538E">
      <w:r>
        <w:t xml:space="preserve">You are the expert in your life. You should have as much control as possible over your NDIS funding. We want to make budgets more flexible. We want to give you the choice over the services and supports that will support you best to pursue your goals. </w:t>
      </w:r>
      <w:r w:rsidR="003817EC">
        <w:t>If the things you need to spend your funds on change, you should be able to do that without plan reviews.</w:t>
      </w:r>
    </w:p>
    <w:p w:rsidR="00B525AD" w:rsidRPr="00296701" w:rsidRDefault="004A538E" w:rsidP="004A538E">
      <w:pPr>
        <w:rPr>
          <w:rFonts w:cstheme="minorHAnsi"/>
          <w:szCs w:val="22"/>
        </w:rPr>
      </w:pPr>
      <w:r>
        <w:lastRenderedPageBreak/>
        <w:t xml:space="preserve">Participants will have more choice and control over a more flexible budget. Your budget will reflect your functional capacity, support needs and environment. </w:t>
      </w:r>
      <w:r w:rsidR="00F776FB">
        <w:t xml:space="preserve">Your </w:t>
      </w:r>
      <w:r>
        <w:t>budget will be one flexible package that you can choose to spend the way that best suits you.</w:t>
      </w:r>
    </w:p>
    <w:p w:rsidR="00F429C1" w:rsidRPr="00F776FB" w:rsidRDefault="00F429C1" w:rsidP="00F776FB">
      <w:bookmarkStart w:id="86" w:name="_Toc67919948"/>
      <w:bookmarkStart w:id="87" w:name="_Toc67981531"/>
      <w:bookmarkStart w:id="88" w:name="_Toc67919949"/>
      <w:bookmarkStart w:id="89" w:name="_Toc67981532"/>
      <w:bookmarkStart w:id="90" w:name="_Toc67919950"/>
      <w:bookmarkStart w:id="91" w:name="_Toc67981533"/>
      <w:bookmarkEnd w:id="76"/>
      <w:bookmarkEnd w:id="86"/>
      <w:bookmarkEnd w:id="87"/>
      <w:bookmarkEnd w:id="88"/>
      <w:bookmarkEnd w:id="89"/>
      <w:bookmarkEnd w:id="90"/>
      <w:bookmarkEnd w:id="91"/>
      <w:r w:rsidRPr="00F776FB">
        <w:t xml:space="preserve">We need to make sure </w:t>
      </w:r>
      <w:r w:rsidR="00DC473F">
        <w:t xml:space="preserve">all </w:t>
      </w:r>
      <w:r w:rsidRPr="00F776FB">
        <w:t xml:space="preserve">participants keep getting the supports they need. We also need to make sure the NDIS will be there for all Australians if they need it. Personalised Budgets will help us get budgets right for </w:t>
      </w:r>
      <w:r w:rsidR="00DC473F">
        <w:t>everyone</w:t>
      </w:r>
      <w:r w:rsidRPr="00F776FB">
        <w:t xml:space="preserve">. </w:t>
      </w:r>
    </w:p>
    <w:p w:rsidR="00F429C1" w:rsidRPr="00F776FB" w:rsidRDefault="00F429C1" w:rsidP="004F1A5B">
      <w:r w:rsidRPr="00F776FB">
        <w:t>Using independent assessments to start building budgets lets us be confident that:</w:t>
      </w:r>
    </w:p>
    <w:p w:rsidR="00F429C1" w:rsidRPr="00F776FB" w:rsidRDefault="00F429C1" w:rsidP="00EE55C5">
      <w:pPr>
        <w:pStyle w:val="ListParagraph"/>
        <w:numPr>
          <w:ilvl w:val="0"/>
          <w:numId w:val="23"/>
        </w:numPr>
      </w:pPr>
      <w:r w:rsidRPr="00F776FB">
        <w:t>Budgets will be fair and meet participant needs</w:t>
      </w:r>
    </w:p>
    <w:p w:rsidR="00F429C1" w:rsidRPr="00F776FB" w:rsidRDefault="00F429C1" w:rsidP="00EE55C5">
      <w:pPr>
        <w:pStyle w:val="ListParagraph"/>
        <w:numPr>
          <w:ilvl w:val="0"/>
          <w:numId w:val="23"/>
        </w:numPr>
      </w:pPr>
      <w:r w:rsidRPr="00F776FB">
        <w:t>Participants will be able to use all their budget</w:t>
      </w:r>
    </w:p>
    <w:p w:rsidR="00F429C1" w:rsidRPr="00F776FB" w:rsidRDefault="00F429C1" w:rsidP="00EE55C5">
      <w:pPr>
        <w:pStyle w:val="ListParagraph"/>
        <w:numPr>
          <w:ilvl w:val="0"/>
          <w:numId w:val="23"/>
        </w:numPr>
      </w:pPr>
      <w:r w:rsidRPr="00F776FB">
        <w:t>We can keep the NDIS affordable and here for the future</w:t>
      </w:r>
    </w:p>
    <w:p w:rsidR="00F05A56" w:rsidRDefault="00F429C1" w:rsidP="00F776FB">
      <w:r w:rsidRPr="00F429C1">
        <w:t xml:space="preserve">We shouldn't do this by making </w:t>
      </w:r>
      <w:r w:rsidR="00DC473F">
        <w:t>you</w:t>
      </w:r>
      <w:r w:rsidRPr="00F776FB">
        <w:t xml:space="preserve"> neg</w:t>
      </w:r>
      <w:r w:rsidR="00DC473F" w:rsidRPr="00DC473F">
        <w:t>otiate each support in</w:t>
      </w:r>
      <w:r w:rsidR="00DC473F">
        <w:t xml:space="preserve"> your</w:t>
      </w:r>
      <w:r w:rsidRPr="00F776FB">
        <w:t xml:space="preserve"> plan. We will manage how much the Scheme costs by making sure the way we build budgets is </w:t>
      </w:r>
      <w:r w:rsidR="004F1A5B">
        <w:t xml:space="preserve">consistent and </w:t>
      </w:r>
      <w:r w:rsidRPr="00F776FB">
        <w:t>fair</w:t>
      </w:r>
      <w:r w:rsidR="004F1A5B">
        <w:t>.</w:t>
      </w:r>
    </w:p>
    <w:p w:rsidR="009838D1" w:rsidRDefault="00F05A56" w:rsidP="00BA1975">
      <w:r>
        <w:t xml:space="preserve">Once we have improved the way we build budgets, plans can be much more flexible. </w:t>
      </w:r>
      <w:r w:rsidR="009838D1" w:rsidRPr="008010B7">
        <w:t xml:space="preserve">We </w:t>
      </w:r>
      <w:r>
        <w:t xml:space="preserve">will </w:t>
      </w:r>
      <w:r w:rsidR="009838D1" w:rsidRPr="008010B7">
        <w:t xml:space="preserve">have fewer rules but more consistent overall total budgets to support </w:t>
      </w:r>
      <w:r w:rsidR="00DC473F">
        <w:t xml:space="preserve">you </w:t>
      </w:r>
      <w:r w:rsidR="009838D1" w:rsidRPr="008010B7">
        <w:t>to </w:t>
      </w:r>
      <w:r w:rsidR="008010B7" w:rsidRPr="00F776FB">
        <w:t xml:space="preserve">pursue </w:t>
      </w:r>
      <w:r w:rsidR="00202C0D">
        <w:t xml:space="preserve">your </w:t>
      </w:r>
      <w:r w:rsidR="008010B7" w:rsidRPr="00F776FB">
        <w:t>goals.</w:t>
      </w:r>
    </w:p>
    <w:p w:rsidR="004F1A5B" w:rsidRDefault="004F1A5B">
      <w:pPr>
        <w:spacing w:line="276" w:lineRule="auto"/>
        <w:rPr>
          <w:rFonts w:eastAsiaTheme="majorEastAsia" w:cstheme="majorBidi"/>
          <w:bCs/>
          <w:color w:val="F16222"/>
          <w:sz w:val="44"/>
          <w:szCs w:val="26"/>
        </w:rPr>
      </w:pPr>
      <w:bookmarkStart w:id="92" w:name="_Toc73094056"/>
      <w:r>
        <w:br w:type="page"/>
      </w:r>
    </w:p>
    <w:p w:rsidR="00FC2E16" w:rsidDel="00AA55FB" w:rsidRDefault="00DA2D9D" w:rsidP="00425E77">
      <w:pPr>
        <w:pStyle w:val="Heading2"/>
        <w:ind w:left="284" w:hanging="284"/>
      </w:pPr>
      <w:r w:rsidDel="00AA55FB">
        <w:lastRenderedPageBreak/>
        <w:t xml:space="preserve">Personalised </w:t>
      </w:r>
      <w:r w:rsidR="009650B8" w:rsidDel="00AA55FB">
        <w:t>B</w:t>
      </w:r>
      <w:r w:rsidDel="00AA55FB">
        <w:t>udgets</w:t>
      </w:r>
      <w:bookmarkEnd w:id="92"/>
      <w:r w:rsidDel="00AA55FB">
        <w:t xml:space="preserve"> </w:t>
      </w:r>
    </w:p>
    <w:p w:rsidR="003817EC" w:rsidRDefault="003817EC" w:rsidP="007642C6">
      <w:pPr>
        <w:pStyle w:val="Heading3"/>
        <w:ind w:left="709"/>
      </w:pPr>
      <w:bookmarkStart w:id="93" w:name="_Toc65229555"/>
      <w:bookmarkStart w:id="94" w:name="_Toc65229556"/>
      <w:bookmarkStart w:id="95" w:name="_Toc65229557"/>
      <w:bookmarkStart w:id="96" w:name="_Toc65229558"/>
      <w:bookmarkStart w:id="97" w:name="_Toc65229560"/>
      <w:bookmarkStart w:id="98" w:name="_Toc65229561"/>
      <w:bookmarkStart w:id="99" w:name="_Toc65229562"/>
      <w:bookmarkStart w:id="100" w:name="_Toc65229563"/>
      <w:bookmarkStart w:id="101" w:name="_Toc65229565"/>
      <w:bookmarkStart w:id="102" w:name="_Toc65229566"/>
      <w:bookmarkStart w:id="103" w:name="_Toc65229567"/>
      <w:bookmarkStart w:id="104" w:name="_Toc65229569"/>
      <w:bookmarkStart w:id="105" w:name="_Toc65229570"/>
      <w:bookmarkStart w:id="106" w:name="_Toc65229571"/>
      <w:bookmarkStart w:id="107" w:name="_Toc65229572"/>
      <w:bookmarkStart w:id="108" w:name="_Toc65229573"/>
      <w:bookmarkStart w:id="109" w:name="_Toc65229575"/>
      <w:bookmarkStart w:id="110" w:name="_Toc65229576"/>
      <w:bookmarkStart w:id="111" w:name="_Toc65229577"/>
      <w:bookmarkStart w:id="112" w:name="_Toc65229578"/>
      <w:bookmarkStart w:id="113" w:name="_Toc67501461"/>
      <w:bookmarkStart w:id="114" w:name="_Toc67553601"/>
      <w:bookmarkStart w:id="115" w:name="_Toc67553668"/>
      <w:bookmarkStart w:id="116" w:name="_Toc67501462"/>
      <w:bookmarkStart w:id="117" w:name="_Toc67553602"/>
      <w:bookmarkStart w:id="118" w:name="_Toc67553669"/>
      <w:bookmarkStart w:id="119" w:name="_Toc65229580"/>
      <w:bookmarkStart w:id="120" w:name="_Toc65229581"/>
      <w:bookmarkStart w:id="121" w:name="_Toc73094057"/>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t>How we draft your Personalised Budget</w:t>
      </w:r>
      <w:bookmarkEnd w:id="121"/>
      <w:r>
        <w:t xml:space="preserve"> </w:t>
      </w:r>
    </w:p>
    <w:p w:rsidR="003817EC" w:rsidRDefault="003817EC" w:rsidP="003817EC">
      <w:r>
        <w:t xml:space="preserve">When you complete an independent assessment, </w:t>
      </w:r>
      <w:r w:rsidR="001822A8">
        <w:t>you will be providing us with</w:t>
      </w:r>
      <w:r>
        <w:t xml:space="preserve"> information about your circumstances, including your: </w:t>
      </w:r>
    </w:p>
    <w:p w:rsidR="003817EC" w:rsidRDefault="003817EC" w:rsidP="00EE55C5">
      <w:pPr>
        <w:pStyle w:val="ListParagraph"/>
        <w:numPr>
          <w:ilvl w:val="0"/>
          <w:numId w:val="24"/>
        </w:numPr>
      </w:pPr>
      <w:r>
        <w:t xml:space="preserve">Functional capacity </w:t>
      </w:r>
    </w:p>
    <w:p w:rsidR="003817EC" w:rsidRDefault="003817EC" w:rsidP="00EE55C5">
      <w:pPr>
        <w:pStyle w:val="ListParagraph"/>
        <w:numPr>
          <w:ilvl w:val="0"/>
          <w:numId w:val="24"/>
        </w:numPr>
      </w:pPr>
      <w:r>
        <w:t xml:space="preserve">Personal situation (such as your living arrangements, </w:t>
      </w:r>
      <w:r w:rsidR="00685760">
        <w:t xml:space="preserve">support needs, </w:t>
      </w:r>
      <w:r>
        <w:t xml:space="preserve">informal supports, life stage, age and location) </w:t>
      </w:r>
    </w:p>
    <w:p w:rsidR="00685760" w:rsidRDefault="00685760" w:rsidP="003817EC">
      <w:r w:rsidRPr="00685760">
        <w:t xml:space="preserve">Assessment tools will be used to understand </w:t>
      </w:r>
      <w:r>
        <w:t xml:space="preserve">your </w:t>
      </w:r>
      <w:r w:rsidRPr="00685760">
        <w:t xml:space="preserve">functional capacity. The tools </w:t>
      </w:r>
      <w:r>
        <w:t xml:space="preserve">you </w:t>
      </w:r>
      <w:r w:rsidRPr="00685760">
        <w:t xml:space="preserve">complete will depend on </w:t>
      </w:r>
      <w:r>
        <w:t>how old you are.</w:t>
      </w:r>
      <w:r w:rsidRPr="00685760">
        <w:t xml:space="preserve"> </w:t>
      </w:r>
    </w:p>
    <w:p w:rsidR="003817EC" w:rsidRDefault="003817EC" w:rsidP="003817EC">
      <w:r>
        <w:t>To draft y</w:t>
      </w:r>
      <w:r w:rsidR="00685760">
        <w:t xml:space="preserve">our Personalised Budget </w:t>
      </w:r>
      <w:r w:rsidR="004F1A5B">
        <w:t xml:space="preserve">we will start by </w:t>
      </w:r>
      <w:r w:rsidR="00685760" w:rsidRPr="00685760">
        <w:t>match</w:t>
      </w:r>
      <w:r w:rsidR="004F1A5B">
        <w:t>ing</w:t>
      </w:r>
      <w:r w:rsidR="00685760" w:rsidRPr="00685760">
        <w:t xml:space="preserve"> you with a funding amount that is reasonable and necessary for participants with similar functional capacity to you</w:t>
      </w:r>
      <w:r w:rsidR="001822A8">
        <w:t xml:space="preserve"> </w:t>
      </w:r>
      <w:r w:rsidR="009D1E61">
        <w:t>in</w:t>
      </w:r>
      <w:r w:rsidR="001822A8">
        <w:t xml:space="preserve"> a range of </w:t>
      </w:r>
      <w:r w:rsidR="009D1E61">
        <w:t>life areas</w:t>
      </w:r>
      <w:r w:rsidR="00685760" w:rsidRPr="00685760">
        <w:t>.</w:t>
      </w:r>
    </w:p>
    <w:p w:rsidR="004F1A5B" w:rsidRDefault="003817EC" w:rsidP="003817EC">
      <w:r>
        <w:t xml:space="preserve">We have built </w:t>
      </w:r>
      <w:r w:rsidR="00685760">
        <w:t>400</w:t>
      </w:r>
      <w:r>
        <w:t xml:space="preserve"> profiles that each represent different groups of participants with different functional capacity. Each profile has a budget associated with it. We take your assessment results and match you with one or more of these profiles. </w:t>
      </w:r>
      <w:r w:rsidR="0081247F">
        <w:t xml:space="preserve">We understand that you are an individual and you may not match exactly to one profile. </w:t>
      </w:r>
      <w:r>
        <w:t xml:space="preserve">When you are matched with a profile or profiles, this becomes the start of your draft </w:t>
      </w:r>
      <w:r w:rsidR="00685760">
        <w:t>Personalised B</w:t>
      </w:r>
      <w:r>
        <w:t xml:space="preserve">udget. </w:t>
      </w:r>
    </w:p>
    <w:p w:rsidR="003817EC" w:rsidRDefault="003817EC" w:rsidP="003817EC">
      <w:r>
        <w:t xml:space="preserve">We then take this draft budget, and using the information we have about your personal situation, adjust the total funding amount to make sure it will meet your individual needs. </w:t>
      </w:r>
      <w:r w:rsidR="00685760">
        <w:t>We will also get this information from your</w:t>
      </w:r>
      <w:r w:rsidR="005D36BA">
        <w:t xml:space="preserve"> independent </w:t>
      </w:r>
      <w:r w:rsidR="00685760">
        <w:t xml:space="preserve">assessment. We might </w:t>
      </w:r>
      <w:r>
        <w:t>increas</w:t>
      </w:r>
      <w:r w:rsidR="00685760">
        <w:t xml:space="preserve">e </w:t>
      </w:r>
      <w:r>
        <w:t>or decreas</w:t>
      </w:r>
      <w:r w:rsidR="00685760">
        <w:t xml:space="preserve">e the draft budget </w:t>
      </w:r>
      <w:r>
        <w:t xml:space="preserve">based on things like: </w:t>
      </w:r>
    </w:p>
    <w:p w:rsidR="003817EC" w:rsidRPr="00685760" w:rsidRDefault="003817EC" w:rsidP="00EE55C5">
      <w:pPr>
        <w:pStyle w:val="ListParagraph"/>
        <w:numPr>
          <w:ilvl w:val="0"/>
          <w:numId w:val="25"/>
        </w:numPr>
      </w:pPr>
      <w:r>
        <w:t xml:space="preserve">where </w:t>
      </w:r>
      <w:r w:rsidRPr="00685760">
        <w:t xml:space="preserve">you live – </w:t>
      </w:r>
      <w:r w:rsidR="00685760" w:rsidRPr="00685760">
        <w:t>participants in remote areas may need more funding for transport or because the cost of services is higher where they live</w:t>
      </w:r>
    </w:p>
    <w:p w:rsidR="003817EC" w:rsidRPr="00685760" w:rsidRDefault="003817EC" w:rsidP="00EE55C5">
      <w:pPr>
        <w:pStyle w:val="ListParagraph"/>
        <w:numPr>
          <w:ilvl w:val="0"/>
          <w:numId w:val="25"/>
        </w:numPr>
      </w:pPr>
      <w:r w:rsidRPr="00685760">
        <w:t xml:space="preserve">how old you are – </w:t>
      </w:r>
      <w:r w:rsidR="00685760" w:rsidRPr="00685760">
        <w:t>participants leaving school might need more support to help them prepare for work</w:t>
      </w:r>
    </w:p>
    <w:p w:rsidR="003817EC" w:rsidRPr="00685760" w:rsidRDefault="003817EC" w:rsidP="00EE55C5">
      <w:pPr>
        <w:pStyle w:val="ListParagraph"/>
        <w:numPr>
          <w:ilvl w:val="0"/>
          <w:numId w:val="25"/>
        </w:numPr>
      </w:pPr>
      <w:r w:rsidRPr="00685760">
        <w:t xml:space="preserve">the informal supports you have access to – </w:t>
      </w:r>
      <w:r w:rsidR="00685760" w:rsidRPr="00685760">
        <w:t>participants who get support from family and friends might not need as much help to maintain their home.</w:t>
      </w:r>
    </w:p>
    <w:p w:rsidR="00F776FB" w:rsidRDefault="003817EC" w:rsidP="003817EC">
      <w:r>
        <w:t xml:space="preserve">Once this is complete, your draft Personalised Budget is </w:t>
      </w:r>
      <w:r w:rsidR="0081247F">
        <w:t>given</w:t>
      </w:r>
      <w:r>
        <w:t xml:space="preserve"> to your planner</w:t>
      </w:r>
      <w:r w:rsidR="0081247F">
        <w:t xml:space="preserve">. </w:t>
      </w:r>
      <w:r w:rsidR="00685760">
        <w:t>It will include</w:t>
      </w:r>
      <w:r w:rsidR="00F776FB">
        <w:t xml:space="preserve">: </w:t>
      </w:r>
    </w:p>
    <w:p w:rsidR="00F776FB" w:rsidRDefault="00F776FB" w:rsidP="00EE55C5">
      <w:pPr>
        <w:pStyle w:val="ListParagraph"/>
        <w:numPr>
          <w:ilvl w:val="0"/>
          <w:numId w:val="26"/>
        </w:numPr>
      </w:pPr>
      <w:r>
        <w:t>A draft flexible budget. This is an amount that you can spend as you choose.</w:t>
      </w:r>
    </w:p>
    <w:p w:rsidR="00F776FB" w:rsidRDefault="00F776FB" w:rsidP="00EE55C5">
      <w:pPr>
        <w:pStyle w:val="ListParagraph"/>
        <w:numPr>
          <w:ilvl w:val="0"/>
          <w:numId w:val="26"/>
        </w:numPr>
      </w:pPr>
      <w:r>
        <w:t>A draft fixed budget (if needed). This is funding for specific things. You cannot spend it on anything else.</w:t>
      </w:r>
    </w:p>
    <w:p w:rsidR="00F776FB" w:rsidRDefault="004F1A5B" w:rsidP="00EE55C5">
      <w:pPr>
        <w:pStyle w:val="ListParagraph"/>
        <w:numPr>
          <w:ilvl w:val="0"/>
          <w:numId w:val="26"/>
        </w:numPr>
      </w:pPr>
      <w:r>
        <w:t>Support needs that we can identify but have not been included in your draft budget. Your</w:t>
      </w:r>
      <w:r w:rsidR="00F776FB">
        <w:t xml:space="preserve"> planner will consider </w:t>
      </w:r>
      <w:r>
        <w:t xml:space="preserve">these separately. </w:t>
      </w:r>
    </w:p>
    <w:p w:rsidR="00D02FC1" w:rsidRDefault="003817EC" w:rsidP="00D02FC1">
      <w:r>
        <w:t>You will receive a copy of your draft Personalised Budget before your planning meeting. If necessary your planner will also work with you to add in any fixed budget for supports that are not included in this draft (things like complex assistive technology).</w:t>
      </w:r>
    </w:p>
    <w:p w:rsidR="00D02FC1" w:rsidRDefault="00685760" w:rsidP="00C42F73">
      <w:pPr>
        <w:pStyle w:val="Heading3"/>
        <w:ind w:left="709"/>
      </w:pPr>
      <w:bookmarkStart w:id="122" w:name="_Toc73094058"/>
      <w:r>
        <w:lastRenderedPageBreak/>
        <w:t xml:space="preserve">Functional capacity </w:t>
      </w:r>
      <w:r w:rsidR="00D02FC1">
        <w:t>assessments</w:t>
      </w:r>
      <w:bookmarkEnd w:id="122"/>
    </w:p>
    <w:p w:rsidR="00D02FC1" w:rsidRDefault="00D02FC1" w:rsidP="00D02FC1">
      <w:r>
        <w:t xml:space="preserve">To come up with a Personalised Budget, we start with your </w:t>
      </w:r>
      <w:r w:rsidR="00685760">
        <w:t>functional capacity assessment</w:t>
      </w:r>
      <w:r w:rsidR="00FF0241">
        <w:t xml:space="preserve"> </w:t>
      </w:r>
      <w:r>
        <w:t>results.</w:t>
      </w:r>
    </w:p>
    <w:p w:rsidR="00D02FC1" w:rsidRDefault="005D36BA" w:rsidP="00D02FC1">
      <w:r>
        <w:t xml:space="preserve">Independent </w:t>
      </w:r>
      <w:r w:rsidR="00D02FC1">
        <w:t xml:space="preserve">assessments </w:t>
      </w:r>
      <w:r w:rsidR="00685760">
        <w:t xml:space="preserve">will </w:t>
      </w:r>
      <w:r w:rsidR="00D02FC1">
        <w:t>use a range of tools to wo</w:t>
      </w:r>
      <w:r w:rsidR="00685760">
        <w:t>rk out your functional capacity</w:t>
      </w:r>
      <w:r w:rsidR="00D02FC1">
        <w:t>.</w:t>
      </w:r>
      <w:r w:rsidR="00BC10B7">
        <w:t xml:space="preserve"> Including different tools that look at your mobility, learning, self-care and communication.</w:t>
      </w:r>
    </w:p>
    <w:p w:rsidR="00D02FC1" w:rsidRDefault="00D02FC1" w:rsidP="00D02FC1">
      <w:r>
        <w:t xml:space="preserve">Functional capacity is your ability to do things and be involved in things like home, school, work and the community. It also considers other factors in your environment </w:t>
      </w:r>
      <w:r w:rsidR="002C3B28">
        <w:t xml:space="preserve">and personal circumstances </w:t>
      </w:r>
      <w:r>
        <w:t xml:space="preserve">that may impact </w:t>
      </w:r>
      <w:r w:rsidR="0060712D">
        <w:t xml:space="preserve">your </w:t>
      </w:r>
      <w:r>
        <w:t>day to day life.</w:t>
      </w:r>
    </w:p>
    <w:p w:rsidR="00D02FC1" w:rsidRDefault="00D02FC1" w:rsidP="00D02FC1">
      <w:r>
        <w:t xml:space="preserve">Someone with a </w:t>
      </w:r>
      <w:r w:rsidR="00BC10B7">
        <w:t xml:space="preserve">low score on a functional capacity assessment </w:t>
      </w:r>
      <w:r>
        <w:t>would usually need more support than someone that had a high functional capacity. Current NDI</w:t>
      </w:r>
      <w:r w:rsidR="00FF0241">
        <w:t>S</w:t>
      </w:r>
      <w:r>
        <w:t xml:space="preserve"> data shows us this.</w:t>
      </w:r>
    </w:p>
    <w:p w:rsidR="00C42F73" w:rsidRDefault="00D02FC1" w:rsidP="007642C6">
      <w:pPr>
        <w:rPr>
          <w:b/>
          <w:color w:val="F16222"/>
          <w:sz w:val="30"/>
          <w:szCs w:val="30"/>
        </w:rPr>
      </w:pPr>
      <w:r>
        <w:t>How your disability affects how you can do everyday tasks is a key factor in deciding your funding.</w:t>
      </w:r>
    </w:p>
    <w:p w:rsidR="00D02FC1" w:rsidRDefault="00D02FC1" w:rsidP="00C42F73">
      <w:pPr>
        <w:pStyle w:val="Heading3"/>
        <w:ind w:left="709"/>
      </w:pPr>
      <w:bookmarkStart w:id="123" w:name="_Toc73094059"/>
      <w:r>
        <w:t>Environmental and personal factors</w:t>
      </w:r>
      <w:bookmarkEnd w:id="123"/>
    </w:p>
    <w:p w:rsidR="00D02FC1" w:rsidRDefault="00D02FC1" w:rsidP="00D02FC1">
      <w:r>
        <w:t xml:space="preserve">Environmental and personal factors also impact the level of funding </w:t>
      </w:r>
      <w:r w:rsidR="002C5641">
        <w:t xml:space="preserve">you need. </w:t>
      </w:r>
      <w:r>
        <w:t xml:space="preserve"> </w:t>
      </w:r>
    </w:p>
    <w:p w:rsidR="00D02FC1" w:rsidRDefault="00D02FC1" w:rsidP="00D02FC1">
      <w:r>
        <w:t xml:space="preserve">Independent assessments </w:t>
      </w:r>
      <w:r w:rsidR="002C5641">
        <w:t xml:space="preserve">and the conversation you have with the assessor </w:t>
      </w:r>
      <w:r>
        <w:t xml:space="preserve">will include questions to help work out the level of support you need. It will also help us work out the support your informal carers might need too. </w:t>
      </w:r>
    </w:p>
    <w:p w:rsidR="00D02FC1" w:rsidRDefault="00D02FC1" w:rsidP="00D02FC1">
      <w:r>
        <w:t xml:space="preserve">During the assessment conversation, we will learn about your individual circumstances. We will talk about what life stage you're at and what changes you might want to get ready for, like a new job or moving out of home. </w:t>
      </w:r>
    </w:p>
    <w:p w:rsidR="00D02FC1" w:rsidRDefault="00D02FC1" w:rsidP="00D02FC1">
      <w:r>
        <w:t>Understanding this makes sure your Personalised Budget includes enough funding for:</w:t>
      </w:r>
    </w:p>
    <w:p w:rsidR="00D02FC1" w:rsidRDefault="00D02FC1" w:rsidP="00EE55C5">
      <w:pPr>
        <w:pStyle w:val="ListParagraph"/>
        <w:numPr>
          <w:ilvl w:val="0"/>
          <w:numId w:val="16"/>
        </w:numPr>
      </w:pPr>
      <w:r>
        <w:t>Daily personal supports you need</w:t>
      </w:r>
    </w:p>
    <w:p w:rsidR="00D02FC1" w:rsidRDefault="00D02FC1" w:rsidP="00EE55C5">
      <w:pPr>
        <w:pStyle w:val="ListParagraph"/>
        <w:numPr>
          <w:ilvl w:val="0"/>
          <w:numId w:val="16"/>
        </w:numPr>
      </w:pPr>
      <w:r>
        <w:t>Capacity building supports</w:t>
      </w:r>
    </w:p>
    <w:p w:rsidR="00D02FC1" w:rsidRDefault="00D02FC1" w:rsidP="00EE55C5">
      <w:pPr>
        <w:pStyle w:val="ListParagraph"/>
        <w:numPr>
          <w:ilvl w:val="0"/>
          <w:numId w:val="16"/>
        </w:numPr>
      </w:pPr>
      <w:r>
        <w:t xml:space="preserve">Services that will help you pursue your goals. </w:t>
      </w:r>
    </w:p>
    <w:p w:rsidR="00543FEE" w:rsidRDefault="00D02FC1" w:rsidP="00D02FC1">
      <w:r>
        <w:t xml:space="preserve">The table below explains how we will consider environment and personal factors. It gives examples of how these may affect the </w:t>
      </w:r>
      <w:r w:rsidR="0083338B">
        <w:t>supports you need</w:t>
      </w:r>
      <w:r>
        <w:t>.</w:t>
      </w:r>
    </w:p>
    <w:p w:rsidR="00884AD5" w:rsidRDefault="00884AD5" w:rsidP="00D02FC1"/>
    <w:tbl>
      <w:tblPr>
        <w:tblStyle w:val="NDIAPurple"/>
        <w:tblW w:w="9105" w:type="dxa"/>
        <w:tblLook w:val="0420" w:firstRow="1" w:lastRow="0" w:firstColumn="0" w:lastColumn="0" w:noHBand="0" w:noVBand="1"/>
      </w:tblPr>
      <w:tblGrid>
        <w:gridCol w:w="1560"/>
        <w:gridCol w:w="3260"/>
        <w:gridCol w:w="4285"/>
      </w:tblGrid>
      <w:tr w:rsidR="00F72A3A" w:rsidRPr="001D105A" w:rsidTr="00B624C1">
        <w:trPr>
          <w:cnfStyle w:val="100000000000" w:firstRow="1" w:lastRow="0" w:firstColumn="0" w:lastColumn="0" w:oddVBand="0" w:evenVBand="0" w:oddHBand="0" w:evenHBand="0" w:firstRowFirstColumn="0" w:firstRowLastColumn="0" w:lastRowFirstColumn="0" w:lastRowLastColumn="0"/>
          <w:cantSplit/>
          <w:trHeight w:val="244"/>
          <w:tblHeader/>
        </w:trPr>
        <w:tc>
          <w:tcPr>
            <w:tcW w:w="1560" w:type="dxa"/>
            <w:hideMark/>
          </w:tcPr>
          <w:p w:rsidR="00F72A3A" w:rsidRPr="00803D14" w:rsidRDefault="00F72A3A" w:rsidP="00FD73A2">
            <w:pPr>
              <w:pStyle w:val="11jb"/>
              <w:numPr>
                <w:ilvl w:val="0"/>
                <w:numId w:val="0"/>
              </w:numPr>
              <w:spacing w:after="0"/>
              <w:jc w:val="left"/>
            </w:pPr>
            <w:r w:rsidRPr="00803D14">
              <w:lastRenderedPageBreak/>
              <w:t>Factor</w:t>
            </w:r>
          </w:p>
        </w:tc>
        <w:tc>
          <w:tcPr>
            <w:tcW w:w="3260" w:type="dxa"/>
            <w:hideMark/>
          </w:tcPr>
          <w:p w:rsidR="00F72A3A" w:rsidRPr="00803D14" w:rsidRDefault="00F72A3A" w:rsidP="00FD73A2">
            <w:pPr>
              <w:pStyle w:val="11jb"/>
              <w:numPr>
                <w:ilvl w:val="0"/>
                <w:numId w:val="0"/>
              </w:numPr>
              <w:spacing w:after="0"/>
              <w:ind w:left="31"/>
              <w:jc w:val="left"/>
            </w:pPr>
            <w:r w:rsidRPr="00803D14">
              <w:t>Description</w:t>
            </w:r>
          </w:p>
        </w:tc>
        <w:tc>
          <w:tcPr>
            <w:tcW w:w="4285" w:type="dxa"/>
            <w:hideMark/>
          </w:tcPr>
          <w:p w:rsidR="00F72A3A" w:rsidRPr="00803D14" w:rsidRDefault="00F72A3A" w:rsidP="00FD73A2">
            <w:pPr>
              <w:pStyle w:val="11jb"/>
              <w:numPr>
                <w:ilvl w:val="0"/>
                <w:numId w:val="0"/>
              </w:numPr>
              <w:spacing w:after="0"/>
              <w:jc w:val="left"/>
            </w:pPr>
            <w:r w:rsidRPr="00803D14">
              <w:t>Example</w:t>
            </w:r>
          </w:p>
        </w:tc>
      </w:tr>
      <w:tr w:rsidR="00C42939" w:rsidRPr="00685900" w:rsidTr="00B624C1">
        <w:trPr>
          <w:cantSplit/>
          <w:trHeight w:val="253"/>
        </w:trPr>
        <w:tc>
          <w:tcPr>
            <w:tcW w:w="1560" w:type="dxa"/>
          </w:tcPr>
          <w:p w:rsidR="00C42939" w:rsidRPr="00685900" w:rsidRDefault="00C42939" w:rsidP="00FD73A2">
            <w:pPr>
              <w:pStyle w:val="11jb"/>
              <w:numPr>
                <w:ilvl w:val="0"/>
                <w:numId w:val="0"/>
              </w:numPr>
              <w:spacing w:after="0"/>
              <w:jc w:val="left"/>
            </w:pPr>
            <w:r>
              <w:t>Informal supports</w:t>
            </w:r>
          </w:p>
        </w:tc>
        <w:tc>
          <w:tcPr>
            <w:tcW w:w="3260" w:type="dxa"/>
          </w:tcPr>
          <w:p w:rsidR="00C42939" w:rsidRPr="00296701" w:rsidRDefault="0083338B" w:rsidP="00BC10B7">
            <w:pPr>
              <w:pStyle w:val="11jb"/>
              <w:numPr>
                <w:ilvl w:val="0"/>
                <w:numId w:val="0"/>
              </w:numPr>
              <w:spacing w:after="0"/>
              <w:jc w:val="left"/>
            </w:pPr>
            <w:r>
              <w:t>How much</w:t>
            </w:r>
            <w:r w:rsidR="00C42939" w:rsidRPr="00296701">
              <w:t xml:space="preserve"> care</w:t>
            </w:r>
            <w:r>
              <w:t xml:space="preserve"> is</w:t>
            </w:r>
            <w:r w:rsidR="00C42939" w:rsidRPr="00296701">
              <w:t xml:space="preserve"> available at </w:t>
            </w:r>
            <w:r w:rsidR="00884AD5" w:rsidRPr="00296701">
              <w:t>home</w:t>
            </w:r>
            <w:r w:rsidR="00884AD5">
              <w:t>?</w:t>
            </w:r>
            <w:r>
              <w:t xml:space="preserve"> This could be </w:t>
            </w:r>
            <w:r w:rsidR="00C42939" w:rsidRPr="00296701">
              <w:t>from friends and family</w:t>
            </w:r>
            <w:r>
              <w:t>. It includes what we may need to fund to make sure your</w:t>
            </w:r>
            <w:r w:rsidR="00BC10B7">
              <w:t xml:space="preserve"> family and carers </w:t>
            </w:r>
            <w:r>
              <w:t>can keep helping you.</w:t>
            </w:r>
          </w:p>
        </w:tc>
        <w:tc>
          <w:tcPr>
            <w:tcW w:w="4285" w:type="dxa"/>
          </w:tcPr>
          <w:p w:rsidR="000106C9" w:rsidRDefault="00C42939" w:rsidP="00FD73A2">
            <w:pPr>
              <w:pStyle w:val="11jb"/>
              <w:numPr>
                <w:ilvl w:val="0"/>
                <w:numId w:val="0"/>
              </w:numPr>
              <w:spacing w:after="0"/>
              <w:jc w:val="left"/>
            </w:pPr>
            <w:r w:rsidRPr="0083338B">
              <w:t>A participant</w:t>
            </w:r>
            <w:r w:rsidRPr="00296701">
              <w:t xml:space="preserve"> with self-care needs who lives </w:t>
            </w:r>
            <w:r w:rsidR="0083338B">
              <w:t>alone will need</w:t>
            </w:r>
            <w:r w:rsidRPr="00296701">
              <w:t xml:space="preserve"> more support than a participant who </w:t>
            </w:r>
            <w:r w:rsidR="0083338B">
              <w:t>has help</w:t>
            </w:r>
            <w:r w:rsidRPr="00296701">
              <w:t xml:space="preserve"> from</w:t>
            </w:r>
            <w:r w:rsidR="0083338B">
              <w:t xml:space="preserve"> their</w:t>
            </w:r>
            <w:r w:rsidRPr="00296701">
              <w:t xml:space="preserve"> parents or a partner.</w:t>
            </w:r>
          </w:p>
          <w:p w:rsidR="002F7FED" w:rsidRPr="00296701" w:rsidRDefault="002F7FED" w:rsidP="00FD73A2">
            <w:pPr>
              <w:pStyle w:val="11jb"/>
              <w:numPr>
                <w:ilvl w:val="0"/>
                <w:numId w:val="0"/>
              </w:numPr>
              <w:spacing w:after="0"/>
              <w:jc w:val="left"/>
            </w:pPr>
          </w:p>
          <w:p w:rsidR="000106C9" w:rsidRPr="00296701" w:rsidRDefault="0083338B" w:rsidP="0083338B">
            <w:pPr>
              <w:pStyle w:val="11jb"/>
              <w:numPr>
                <w:ilvl w:val="0"/>
                <w:numId w:val="0"/>
              </w:numPr>
              <w:spacing w:after="0"/>
              <w:jc w:val="left"/>
            </w:pPr>
            <w:r>
              <w:t>If your partner helps you with daily personal care, you may need funds</w:t>
            </w:r>
            <w:r w:rsidR="00FD73A2" w:rsidRPr="00296701">
              <w:t xml:space="preserve"> for services </w:t>
            </w:r>
            <w:r w:rsidR="000106C9" w:rsidRPr="00296701">
              <w:t xml:space="preserve">to </w:t>
            </w:r>
            <w:r>
              <w:t>help your</w:t>
            </w:r>
            <w:r w:rsidR="000106C9" w:rsidRPr="00296701">
              <w:t xml:space="preserve"> partner </w:t>
            </w:r>
            <w:r w:rsidR="00FD73A2" w:rsidRPr="00296701">
              <w:t>support</w:t>
            </w:r>
            <w:r>
              <w:t xml:space="preserve"> you</w:t>
            </w:r>
            <w:r w:rsidR="00FD73A2" w:rsidRPr="00296701">
              <w:t xml:space="preserve"> in the</w:t>
            </w:r>
            <w:r w:rsidR="000106C9" w:rsidRPr="00296701">
              <w:t xml:space="preserve"> long term. </w:t>
            </w:r>
          </w:p>
        </w:tc>
      </w:tr>
      <w:tr w:rsidR="00C42939" w:rsidRPr="00685900" w:rsidTr="00B624C1">
        <w:trPr>
          <w:cnfStyle w:val="000000010000" w:firstRow="0" w:lastRow="0" w:firstColumn="0" w:lastColumn="0" w:oddVBand="0" w:evenVBand="0" w:oddHBand="0" w:evenHBand="1" w:firstRowFirstColumn="0" w:firstRowLastColumn="0" w:lastRowFirstColumn="0" w:lastRowLastColumn="0"/>
          <w:cantSplit/>
          <w:trHeight w:val="253"/>
        </w:trPr>
        <w:tc>
          <w:tcPr>
            <w:tcW w:w="1560" w:type="dxa"/>
          </w:tcPr>
          <w:p w:rsidR="00C42939" w:rsidRDefault="00C42939" w:rsidP="00FD73A2">
            <w:pPr>
              <w:pStyle w:val="11jb"/>
              <w:numPr>
                <w:ilvl w:val="0"/>
                <w:numId w:val="0"/>
              </w:numPr>
              <w:spacing w:after="0"/>
              <w:jc w:val="left"/>
            </w:pPr>
            <w:r>
              <w:t>Extreme complex needs</w:t>
            </w:r>
          </w:p>
        </w:tc>
        <w:tc>
          <w:tcPr>
            <w:tcW w:w="3260" w:type="dxa"/>
          </w:tcPr>
          <w:p w:rsidR="00C42939" w:rsidRDefault="008010B7" w:rsidP="008010B7">
            <w:pPr>
              <w:pStyle w:val="11jb"/>
              <w:numPr>
                <w:ilvl w:val="0"/>
                <w:numId w:val="0"/>
              </w:numPr>
              <w:spacing w:after="0"/>
              <w:jc w:val="left"/>
            </w:pPr>
            <w:r>
              <w:t xml:space="preserve">Specific </w:t>
            </w:r>
            <w:r w:rsidR="00C42939">
              <w:t>behaviours identified in the independent assessments</w:t>
            </w:r>
            <w:r w:rsidR="0090367D">
              <w:t>.</w:t>
            </w:r>
          </w:p>
        </w:tc>
        <w:tc>
          <w:tcPr>
            <w:tcW w:w="4285" w:type="dxa"/>
          </w:tcPr>
          <w:p w:rsidR="00C42939" w:rsidRDefault="0090367D" w:rsidP="00FD73A2">
            <w:pPr>
              <w:pStyle w:val="11jb"/>
              <w:numPr>
                <w:ilvl w:val="0"/>
                <w:numId w:val="0"/>
              </w:numPr>
              <w:spacing w:after="0"/>
              <w:jc w:val="left"/>
            </w:pPr>
            <w:r>
              <w:t>A participant with complex behaviours may require a behavioural support plan and different models of support.</w:t>
            </w:r>
          </w:p>
        </w:tc>
      </w:tr>
      <w:tr w:rsidR="00C42939" w:rsidRPr="00685900" w:rsidTr="00B624C1">
        <w:trPr>
          <w:cantSplit/>
          <w:trHeight w:val="1314"/>
        </w:trPr>
        <w:tc>
          <w:tcPr>
            <w:tcW w:w="1560" w:type="dxa"/>
          </w:tcPr>
          <w:p w:rsidR="00C42939" w:rsidRDefault="002F7FED" w:rsidP="00FD73A2">
            <w:pPr>
              <w:pStyle w:val="11jb"/>
              <w:numPr>
                <w:ilvl w:val="0"/>
                <w:numId w:val="0"/>
              </w:numPr>
              <w:spacing w:after="0"/>
              <w:jc w:val="left"/>
            </w:pPr>
            <w:r>
              <w:t xml:space="preserve">Specific </w:t>
            </w:r>
            <w:r w:rsidR="00C42939">
              <w:t>Support need</w:t>
            </w:r>
          </w:p>
        </w:tc>
        <w:tc>
          <w:tcPr>
            <w:tcW w:w="3260" w:type="dxa"/>
          </w:tcPr>
          <w:p w:rsidR="00C42939" w:rsidRDefault="002F7FED" w:rsidP="0090367D">
            <w:pPr>
              <w:pStyle w:val="11jb"/>
              <w:numPr>
                <w:ilvl w:val="0"/>
                <w:numId w:val="0"/>
              </w:numPr>
              <w:spacing w:after="0"/>
              <w:jc w:val="left"/>
            </w:pPr>
            <w:r>
              <w:t>Support needs that have a significant impact on the level of funding required</w:t>
            </w:r>
          </w:p>
        </w:tc>
        <w:tc>
          <w:tcPr>
            <w:tcW w:w="4285" w:type="dxa"/>
          </w:tcPr>
          <w:p w:rsidR="00C42939" w:rsidRDefault="00C42939" w:rsidP="002F7FED">
            <w:pPr>
              <w:pStyle w:val="11jb"/>
              <w:numPr>
                <w:ilvl w:val="0"/>
                <w:numId w:val="0"/>
              </w:numPr>
              <w:spacing w:after="0"/>
              <w:jc w:val="left"/>
            </w:pPr>
            <w:r>
              <w:t>A participant may require additional hours of support to assist with a specific support need, e.g. PEG feeding.</w:t>
            </w:r>
          </w:p>
        </w:tc>
      </w:tr>
      <w:tr w:rsidR="00C42939" w:rsidRPr="00685900" w:rsidTr="00B624C1">
        <w:trPr>
          <w:cnfStyle w:val="000000010000" w:firstRow="0" w:lastRow="0" w:firstColumn="0" w:lastColumn="0" w:oddVBand="0" w:evenVBand="0" w:oddHBand="0" w:evenHBand="1" w:firstRowFirstColumn="0" w:firstRowLastColumn="0" w:lastRowFirstColumn="0" w:lastRowLastColumn="0"/>
          <w:cantSplit/>
          <w:trHeight w:val="253"/>
        </w:trPr>
        <w:tc>
          <w:tcPr>
            <w:tcW w:w="1560" w:type="dxa"/>
          </w:tcPr>
          <w:p w:rsidR="00C42939" w:rsidRDefault="00C42939" w:rsidP="00FD73A2">
            <w:pPr>
              <w:pStyle w:val="11jb"/>
              <w:numPr>
                <w:ilvl w:val="0"/>
                <w:numId w:val="0"/>
              </w:numPr>
              <w:spacing w:after="0"/>
              <w:jc w:val="left"/>
            </w:pPr>
            <w:r>
              <w:t>Remoteness</w:t>
            </w:r>
          </w:p>
        </w:tc>
        <w:tc>
          <w:tcPr>
            <w:tcW w:w="3260" w:type="dxa"/>
          </w:tcPr>
          <w:p w:rsidR="00C42939" w:rsidRDefault="0083338B" w:rsidP="00C7273B">
            <w:pPr>
              <w:pStyle w:val="11jb"/>
              <w:numPr>
                <w:ilvl w:val="0"/>
                <w:numId w:val="0"/>
              </w:numPr>
              <w:spacing w:after="0"/>
              <w:jc w:val="left"/>
            </w:pPr>
            <w:r>
              <w:t>Where you live. It could be in a city</w:t>
            </w:r>
            <w:r w:rsidR="00C7273B">
              <w:t>, i</w:t>
            </w:r>
            <w:r>
              <w:t xml:space="preserve">n a country town or a </w:t>
            </w:r>
            <w:r w:rsidR="00C42939">
              <w:t>very remote area</w:t>
            </w:r>
          </w:p>
        </w:tc>
        <w:tc>
          <w:tcPr>
            <w:tcW w:w="4285" w:type="dxa"/>
          </w:tcPr>
          <w:p w:rsidR="00C42939" w:rsidRDefault="00C42939" w:rsidP="0083338B">
            <w:pPr>
              <w:pStyle w:val="11jb"/>
              <w:numPr>
                <w:ilvl w:val="0"/>
                <w:numId w:val="0"/>
              </w:numPr>
              <w:spacing w:after="0"/>
              <w:jc w:val="left"/>
            </w:pPr>
            <w:r>
              <w:t>A participan</w:t>
            </w:r>
            <w:r w:rsidR="0083338B">
              <w:t>t living in a remote</w:t>
            </w:r>
            <w:r w:rsidR="002F7FED">
              <w:t xml:space="preserve"> or very remote</w:t>
            </w:r>
            <w:r w:rsidR="0083338B">
              <w:t xml:space="preserve"> area will need</w:t>
            </w:r>
            <w:r>
              <w:t xml:space="preserve"> </w:t>
            </w:r>
            <w:r w:rsidR="0083338B">
              <w:t>extra</w:t>
            </w:r>
            <w:r>
              <w:t xml:space="preserve"> funding to cover the higher cost of support</w:t>
            </w:r>
            <w:r w:rsidR="0083338B">
              <w:t>.</w:t>
            </w:r>
          </w:p>
        </w:tc>
      </w:tr>
      <w:tr w:rsidR="00C42939" w:rsidRPr="00685900" w:rsidTr="00B624C1">
        <w:trPr>
          <w:cantSplit/>
          <w:trHeight w:val="253"/>
        </w:trPr>
        <w:tc>
          <w:tcPr>
            <w:tcW w:w="1560" w:type="dxa"/>
          </w:tcPr>
          <w:p w:rsidR="00C42939" w:rsidRPr="00685900" w:rsidRDefault="00C42939" w:rsidP="00FD73A2">
            <w:pPr>
              <w:pStyle w:val="11jb"/>
              <w:numPr>
                <w:ilvl w:val="0"/>
                <w:numId w:val="0"/>
              </w:numPr>
              <w:spacing w:after="0"/>
              <w:jc w:val="left"/>
            </w:pPr>
            <w:r>
              <w:t>Living situation</w:t>
            </w:r>
          </w:p>
        </w:tc>
        <w:tc>
          <w:tcPr>
            <w:tcW w:w="3260" w:type="dxa"/>
          </w:tcPr>
          <w:p w:rsidR="00C42939" w:rsidRPr="00685900" w:rsidRDefault="00C42939" w:rsidP="00FD73A2">
            <w:pPr>
              <w:pStyle w:val="11jb"/>
              <w:numPr>
                <w:ilvl w:val="0"/>
                <w:numId w:val="0"/>
              </w:numPr>
              <w:spacing w:after="0"/>
              <w:jc w:val="left"/>
            </w:pPr>
            <w:r>
              <w:t>Current housing arrangements</w:t>
            </w:r>
            <w:r w:rsidR="00206412">
              <w:t xml:space="preserve">. Do you live in your own home, specialist </w:t>
            </w:r>
            <w:r w:rsidR="00C42F73">
              <w:t>disability</w:t>
            </w:r>
            <w:r w:rsidR="00206412">
              <w:t xml:space="preserve"> accommodation, with family or friends, or something else</w:t>
            </w:r>
            <w:r w:rsidR="002F7FED">
              <w:t>?</w:t>
            </w:r>
          </w:p>
        </w:tc>
        <w:tc>
          <w:tcPr>
            <w:tcW w:w="4285" w:type="dxa"/>
          </w:tcPr>
          <w:p w:rsidR="00C42939" w:rsidRPr="00685900" w:rsidRDefault="00206412" w:rsidP="00C7273B">
            <w:pPr>
              <w:pStyle w:val="11jb"/>
              <w:numPr>
                <w:ilvl w:val="0"/>
                <w:numId w:val="0"/>
              </w:numPr>
              <w:spacing w:after="0"/>
              <w:jc w:val="left"/>
            </w:pPr>
            <w:r>
              <w:t>If you</w:t>
            </w:r>
            <w:r w:rsidR="00C42939">
              <w:t xml:space="preserve"> </w:t>
            </w:r>
            <w:r w:rsidR="00C7273B">
              <w:t xml:space="preserve">live </w:t>
            </w:r>
            <w:r w:rsidR="00C42939">
              <w:t xml:space="preserve">in supported accommodation </w:t>
            </w:r>
            <w:r>
              <w:t xml:space="preserve">you </w:t>
            </w:r>
            <w:r w:rsidR="00C42939">
              <w:t xml:space="preserve">may have different </w:t>
            </w:r>
            <w:r>
              <w:t>needs to if you live in your own home</w:t>
            </w:r>
            <w:r w:rsidR="00C42939">
              <w:t xml:space="preserve">. </w:t>
            </w:r>
            <w:r>
              <w:t>We will also make sure we understand if you want to</w:t>
            </w:r>
            <w:r w:rsidR="00C42939">
              <w:t xml:space="preserve"> live more independently</w:t>
            </w:r>
            <w:r>
              <w:t>. This will let us make sure your</w:t>
            </w:r>
            <w:r w:rsidR="00C42939">
              <w:t xml:space="preserve"> fund</w:t>
            </w:r>
            <w:r>
              <w:t>s</w:t>
            </w:r>
            <w:r w:rsidR="00C42939">
              <w:t xml:space="preserve"> reflect </w:t>
            </w:r>
            <w:r>
              <w:t>your goals</w:t>
            </w:r>
            <w:r w:rsidR="00C42939">
              <w:t xml:space="preserve">. </w:t>
            </w:r>
          </w:p>
        </w:tc>
      </w:tr>
      <w:tr w:rsidR="00C42939" w:rsidRPr="00685900" w:rsidTr="00B624C1">
        <w:trPr>
          <w:cnfStyle w:val="000000010000" w:firstRow="0" w:lastRow="0" w:firstColumn="0" w:lastColumn="0" w:oddVBand="0" w:evenVBand="0" w:oddHBand="0" w:evenHBand="1" w:firstRowFirstColumn="0" w:firstRowLastColumn="0" w:lastRowFirstColumn="0" w:lastRowLastColumn="0"/>
          <w:cantSplit/>
          <w:trHeight w:val="253"/>
        </w:trPr>
        <w:tc>
          <w:tcPr>
            <w:tcW w:w="1560" w:type="dxa"/>
          </w:tcPr>
          <w:p w:rsidR="00C42939" w:rsidRPr="00685900" w:rsidRDefault="00C42939" w:rsidP="00FD73A2">
            <w:pPr>
              <w:pStyle w:val="11jb"/>
              <w:numPr>
                <w:ilvl w:val="0"/>
                <w:numId w:val="0"/>
              </w:numPr>
              <w:spacing w:after="0"/>
              <w:jc w:val="left"/>
            </w:pPr>
            <w:r>
              <w:t>Employment status</w:t>
            </w:r>
          </w:p>
        </w:tc>
        <w:tc>
          <w:tcPr>
            <w:tcW w:w="3260" w:type="dxa"/>
          </w:tcPr>
          <w:p w:rsidR="00C42939" w:rsidRPr="00685900" w:rsidRDefault="00206412" w:rsidP="00206412">
            <w:pPr>
              <w:pStyle w:val="11jb"/>
              <w:numPr>
                <w:ilvl w:val="0"/>
                <w:numId w:val="0"/>
              </w:numPr>
              <w:spacing w:after="0"/>
              <w:jc w:val="left"/>
            </w:pPr>
            <w:r>
              <w:t xml:space="preserve">Do you have a job, are you working in </w:t>
            </w:r>
            <w:r w:rsidR="00C42939">
              <w:t xml:space="preserve">supported employment or </w:t>
            </w:r>
            <w:r>
              <w:t>are you</w:t>
            </w:r>
            <w:r w:rsidR="00C42939">
              <w:t xml:space="preserve"> looking for work</w:t>
            </w:r>
            <w:r>
              <w:t>?</w:t>
            </w:r>
          </w:p>
        </w:tc>
        <w:tc>
          <w:tcPr>
            <w:tcW w:w="4285" w:type="dxa"/>
          </w:tcPr>
          <w:p w:rsidR="00C42939" w:rsidRPr="00685900" w:rsidRDefault="00206412" w:rsidP="00206412">
            <w:pPr>
              <w:pStyle w:val="11jb"/>
              <w:numPr>
                <w:ilvl w:val="0"/>
                <w:numId w:val="0"/>
              </w:numPr>
              <w:spacing w:after="0"/>
              <w:jc w:val="left"/>
            </w:pPr>
            <w:r>
              <w:t>If you are working, you</w:t>
            </w:r>
            <w:r w:rsidR="00C42939">
              <w:t xml:space="preserve"> may </w:t>
            </w:r>
            <w:r>
              <w:t>need</w:t>
            </w:r>
            <w:r w:rsidR="00C42939">
              <w:t xml:space="preserve"> some one-on-one support</w:t>
            </w:r>
            <w:r>
              <w:t xml:space="preserve">. If that job is in </w:t>
            </w:r>
            <w:r w:rsidR="00C42939">
              <w:t>supported employment</w:t>
            </w:r>
            <w:r>
              <w:t>, you</w:t>
            </w:r>
            <w:r w:rsidR="00C42939">
              <w:t xml:space="preserve"> may be able to share support with others.</w:t>
            </w:r>
            <w:r w:rsidR="00FD73A2">
              <w:t xml:space="preserve"> </w:t>
            </w:r>
            <w:r>
              <w:t>If you are looking for work you might need extra funding to help build your skills.</w:t>
            </w:r>
          </w:p>
        </w:tc>
      </w:tr>
      <w:tr w:rsidR="002F7FED" w:rsidRPr="00685900" w:rsidTr="00B624C1">
        <w:trPr>
          <w:cantSplit/>
          <w:trHeight w:val="253"/>
        </w:trPr>
        <w:tc>
          <w:tcPr>
            <w:tcW w:w="1560" w:type="dxa"/>
          </w:tcPr>
          <w:p w:rsidR="002F7FED" w:rsidRDefault="002F7FED" w:rsidP="00FD73A2">
            <w:pPr>
              <w:pStyle w:val="11jb"/>
              <w:numPr>
                <w:ilvl w:val="0"/>
                <w:numId w:val="0"/>
              </w:numPr>
              <w:spacing w:after="0"/>
              <w:jc w:val="left"/>
            </w:pPr>
            <w:r>
              <w:t xml:space="preserve">Environment </w:t>
            </w:r>
          </w:p>
        </w:tc>
        <w:tc>
          <w:tcPr>
            <w:tcW w:w="3260" w:type="dxa"/>
          </w:tcPr>
          <w:p w:rsidR="002F7FED" w:rsidRDefault="002F7FED" w:rsidP="002F7FED">
            <w:pPr>
              <w:pStyle w:val="11jb"/>
              <w:numPr>
                <w:ilvl w:val="0"/>
                <w:numId w:val="0"/>
              </w:numPr>
              <w:spacing w:after="0"/>
              <w:jc w:val="left"/>
            </w:pPr>
            <w:r>
              <w:t>Your independent assessment  will include environmental assessments that look at the impact of where you are on your functional capacity</w:t>
            </w:r>
          </w:p>
        </w:tc>
        <w:tc>
          <w:tcPr>
            <w:tcW w:w="4285" w:type="dxa"/>
          </w:tcPr>
          <w:p w:rsidR="002F7FED" w:rsidRDefault="002F7FED" w:rsidP="00206412">
            <w:pPr>
              <w:pStyle w:val="11jb"/>
              <w:numPr>
                <w:ilvl w:val="0"/>
                <w:numId w:val="0"/>
              </w:numPr>
              <w:spacing w:after="0"/>
              <w:jc w:val="left"/>
            </w:pPr>
            <w:r>
              <w:t>A participant may have more difficulty with some activities in an unfamiliar environment than they would at home, impacting their support needs.</w:t>
            </w:r>
          </w:p>
        </w:tc>
      </w:tr>
      <w:tr w:rsidR="00C42939" w:rsidRPr="00685900" w:rsidTr="00B624C1">
        <w:trPr>
          <w:cnfStyle w:val="000000010000" w:firstRow="0" w:lastRow="0" w:firstColumn="0" w:lastColumn="0" w:oddVBand="0" w:evenVBand="0" w:oddHBand="0" w:evenHBand="1" w:firstRowFirstColumn="0" w:firstRowLastColumn="0" w:lastRowFirstColumn="0" w:lastRowLastColumn="0"/>
          <w:cantSplit/>
          <w:trHeight w:val="469"/>
        </w:trPr>
        <w:tc>
          <w:tcPr>
            <w:tcW w:w="1560" w:type="dxa"/>
          </w:tcPr>
          <w:p w:rsidR="00C42939" w:rsidRDefault="00C42939" w:rsidP="00FD73A2">
            <w:pPr>
              <w:pStyle w:val="11jb"/>
              <w:numPr>
                <w:ilvl w:val="0"/>
                <w:numId w:val="0"/>
              </w:numPr>
              <w:spacing w:after="0"/>
              <w:jc w:val="left"/>
            </w:pPr>
            <w:r>
              <w:t>Other</w:t>
            </w:r>
          </w:p>
        </w:tc>
        <w:tc>
          <w:tcPr>
            <w:tcW w:w="3260" w:type="dxa"/>
          </w:tcPr>
          <w:p w:rsidR="00C42939" w:rsidRDefault="00C42939" w:rsidP="002F7FED">
            <w:pPr>
              <w:pStyle w:val="11jb"/>
              <w:numPr>
                <w:ilvl w:val="0"/>
                <w:numId w:val="0"/>
              </w:numPr>
              <w:spacing w:after="0"/>
              <w:jc w:val="left"/>
            </w:pPr>
            <w:r>
              <w:t xml:space="preserve">A number of other </w:t>
            </w:r>
            <w:r w:rsidR="00240E22">
              <w:t>things will also be</w:t>
            </w:r>
            <w:r w:rsidR="00206412">
              <w:t xml:space="preserve"> considered. This could be if you are st</w:t>
            </w:r>
            <w:r w:rsidR="002F7FED">
              <w:t>arting school</w:t>
            </w:r>
            <w:r w:rsidR="0090367D">
              <w:t>.</w:t>
            </w:r>
          </w:p>
        </w:tc>
        <w:tc>
          <w:tcPr>
            <w:tcW w:w="4285" w:type="dxa"/>
          </w:tcPr>
          <w:p w:rsidR="00C42939" w:rsidRDefault="00206412" w:rsidP="00FD73A2">
            <w:pPr>
              <w:pStyle w:val="11jb"/>
              <w:numPr>
                <w:ilvl w:val="0"/>
                <w:numId w:val="0"/>
              </w:numPr>
              <w:spacing w:after="0"/>
              <w:jc w:val="left"/>
            </w:pPr>
            <w:r>
              <w:t>We need to do more testing to understand all of the things to include here. There are lots of different reasons that your situation might mean you need a different budget.</w:t>
            </w:r>
          </w:p>
        </w:tc>
      </w:tr>
    </w:tbl>
    <w:p w:rsidR="00BC10B7" w:rsidRDefault="00BC10B7" w:rsidP="00884AD5">
      <w:pPr>
        <w:spacing w:line="276" w:lineRule="auto"/>
      </w:pPr>
      <w:bookmarkStart w:id="124" w:name="_Toc73094060"/>
    </w:p>
    <w:p w:rsidR="00BC10B7" w:rsidRDefault="00BC10B7">
      <w:pPr>
        <w:spacing w:line="276" w:lineRule="auto"/>
      </w:pPr>
      <w:r>
        <w:br w:type="page"/>
      </w:r>
    </w:p>
    <w:p w:rsidR="00F72A3A" w:rsidRDefault="00F72A3A" w:rsidP="00352570">
      <w:pPr>
        <w:pStyle w:val="Heading3"/>
        <w:ind w:left="709"/>
      </w:pPr>
      <w:r>
        <w:lastRenderedPageBreak/>
        <w:t>Draft budget</w:t>
      </w:r>
      <w:bookmarkEnd w:id="124"/>
    </w:p>
    <w:p w:rsidR="000443FC" w:rsidRDefault="00046B5D" w:rsidP="000443FC">
      <w:pPr>
        <w:spacing w:line="276" w:lineRule="auto"/>
      </w:pPr>
      <w:r>
        <w:t>A</w:t>
      </w:r>
      <w:r w:rsidR="000443FC">
        <w:t xml:space="preserve"> </w:t>
      </w:r>
      <w:r w:rsidR="00FF0241">
        <w:t xml:space="preserve">planner </w:t>
      </w:r>
      <w:r w:rsidR="000443FC">
        <w:t>will prepare your</w:t>
      </w:r>
      <w:r w:rsidR="00FF0241">
        <w:t xml:space="preserve"> draft </w:t>
      </w:r>
      <w:r w:rsidR="000443FC">
        <w:t xml:space="preserve">Personalised Budget. Once it is ready they will send you the draft </w:t>
      </w:r>
      <w:r w:rsidR="00FF0241">
        <w:t xml:space="preserve">plan </w:t>
      </w:r>
      <w:r w:rsidR="000443FC">
        <w:t>before your planning meeting. You can read over your draft budget, make sure you understand it, and think of any questions you want to ask</w:t>
      </w:r>
      <w:r w:rsidR="002C5641">
        <w:t xml:space="preserve"> in your planning meeting</w:t>
      </w:r>
      <w:r w:rsidR="000443FC">
        <w:t xml:space="preserve">. You </w:t>
      </w:r>
      <w:r w:rsidR="002C4C08">
        <w:t xml:space="preserve">could </w:t>
      </w:r>
      <w:r w:rsidR="000443FC">
        <w:t>also think about how you could best use the funding to pursue your goals.</w:t>
      </w:r>
    </w:p>
    <w:p w:rsidR="000443FC" w:rsidRDefault="000443FC" w:rsidP="000443FC">
      <w:pPr>
        <w:spacing w:line="276" w:lineRule="auto"/>
      </w:pPr>
      <w:r>
        <w:t>We will put as much of your funding in the flexible budget as possible. Some supports will need to be fixed. We will try and identify as many fixed supports as we can</w:t>
      </w:r>
      <w:r w:rsidR="0090367D">
        <w:t xml:space="preserve"> in your independent assessment</w:t>
      </w:r>
      <w:r>
        <w:t xml:space="preserve">. Sometimes we will not be able to work out all the fixed supports that you need. This is why planners will be able to move funds from flexible to fixed. When we do that, we will have to explain why. </w:t>
      </w:r>
    </w:p>
    <w:p w:rsidR="00246E3F" w:rsidRDefault="000443FC" w:rsidP="00246E3F">
      <w:pPr>
        <w:spacing w:line="276" w:lineRule="auto"/>
      </w:pPr>
      <w:r>
        <w:t>You can have more than one fixed item funded in your budget.</w:t>
      </w:r>
    </w:p>
    <w:p w:rsidR="00F72A3A" w:rsidRDefault="00F72A3A" w:rsidP="00246E3F">
      <w:pPr>
        <w:pStyle w:val="Heading3"/>
        <w:ind w:left="709"/>
      </w:pPr>
      <w:bookmarkStart w:id="125" w:name="_Toc73094061"/>
      <w:r>
        <w:t>Exceptions</w:t>
      </w:r>
      <w:bookmarkEnd w:id="125"/>
    </w:p>
    <w:p w:rsidR="000443FC" w:rsidRDefault="00BC10B7" w:rsidP="000443FC">
      <w:r>
        <w:t>An exception is a support that won’t be determined by your independent assessment. T</w:t>
      </w:r>
      <w:r w:rsidR="000443FC">
        <w:t>his might be one support in your budget. For some participants their entire budget might be an exception.</w:t>
      </w:r>
    </w:p>
    <w:p w:rsidR="000443FC" w:rsidRDefault="003C4910" w:rsidP="000443FC">
      <w:r>
        <w:t xml:space="preserve">A </w:t>
      </w:r>
      <w:r w:rsidR="0075172B">
        <w:t>p</w:t>
      </w:r>
      <w:r w:rsidR="000443FC">
        <w:t>lanner will work out the reasonable and necessary fund</w:t>
      </w:r>
      <w:r w:rsidR="0075172B">
        <w:t>ing</w:t>
      </w:r>
      <w:r>
        <w:t xml:space="preserve"> for an exception</w:t>
      </w:r>
      <w:r w:rsidR="000443FC">
        <w:t>.</w:t>
      </w:r>
    </w:p>
    <w:p w:rsidR="000443FC" w:rsidRDefault="000443FC" w:rsidP="000443FC">
      <w:r>
        <w:t xml:space="preserve">Sometimes we might </w:t>
      </w:r>
      <w:r w:rsidR="002C5641">
        <w:t xml:space="preserve">agree on the </w:t>
      </w:r>
      <w:r>
        <w:t xml:space="preserve">kind of support you will need, but </w:t>
      </w:r>
      <w:r w:rsidR="003C4910">
        <w:t xml:space="preserve">need to determine </w:t>
      </w:r>
      <w:r>
        <w:t>how much it will cost. For example, your independent assessment results could tell us that you need some high cost assistive technology. But we aren't sure how much funding to include in your plan for those supports.</w:t>
      </w:r>
    </w:p>
    <w:p w:rsidR="00997753" w:rsidRDefault="000443FC" w:rsidP="000443FC">
      <w:r>
        <w:t xml:space="preserve">When this happens, a </w:t>
      </w:r>
      <w:r w:rsidR="00FF0241">
        <w:t>p</w:t>
      </w:r>
      <w:r>
        <w:t>lanner will work with you to determine and include the right amount of funding in your fixed budget. You might need to get quotes or other information to help us work this out. We will tell you if we need any other information.</w:t>
      </w:r>
      <w:r w:rsidR="00997753">
        <w:t xml:space="preserve"> </w:t>
      </w:r>
    </w:p>
    <w:p w:rsidR="00FF5FF5" w:rsidRDefault="00FF5FF5" w:rsidP="00845514">
      <w:pPr>
        <w:pStyle w:val="Heading4"/>
      </w:pPr>
      <w:r>
        <w:t xml:space="preserve">Exceptions to Personalised Budgets </w:t>
      </w:r>
    </w:p>
    <w:tbl>
      <w:tblPr>
        <w:tblStyle w:val="NDIAPurple"/>
        <w:tblW w:w="9072" w:type="dxa"/>
        <w:tblLook w:val="0420" w:firstRow="1" w:lastRow="0" w:firstColumn="0" w:lastColumn="0" w:noHBand="0" w:noVBand="1"/>
      </w:tblPr>
      <w:tblGrid>
        <w:gridCol w:w="2552"/>
        <w:gridCol w:w="6520"/>
      </w:tblGrid>
      <w:tr w:rsidR="00FF5FF5" w:rsidRPr="001D105A" w:rsidTr="00845514">
        <w:trPr>
          <w:cnfStyle w:val="100000000000" w:firstRow="1" w:lastRow="0" w:firstColumn="0" w:lastColumn="0" w:oddVBand="0" w:evenVBand="0" w:oddHBand="0" w:evenHBand="0" w:firstRowFirstColumn="0" w:firstRowLastColumn="0" w:lastRowFirstColumn="0" w:lastRowLastColumn="0"/>
          <w:trHeight w:val="180"/>
          <w:tblHeader/>
        </w:trPr>
        <w:tc>
          <w:tcPr>
            <w:tcW w:w="2552" w:type="dxa"/>
            <w:hideMark/>
          </w:tcPr>
          <w:p w:rsidR="00FF5FF5" w:rsidRPr="00803D14" w:rsidRDefault="00FF5FF5" w:rsidP="00E136D4">
            <w:pPr>
              <w:spacing w:line="240" w:lineRule="auto"/>
            </w:pPr>
            <w:r w:rsidRPr="00803D14">
              <w:rPr>
                <w:bCs/>
              </w:rPr>
              <w:t>Type of exception</w:t>
            </w:r>
          </w:p>
        </w:tc>
        <w:tc>
          <w:tcPr>
            <w:tcW w:w="6520" w:type="dxa"/>
            <w:hideMark/>
          </w:tcPr>
          <w:p w:rsidR="00FF5FF5" w:rsidRPr="00803D14" w:rsidRDefault="00FF5FF5" w:rsidP="00E136D4">
            <w:pPr>
              <w:spacing w:line="240" w:lineRule="auto"/>
            </w:pPr>
            <w:r w:rsidRPr="00803D14">
              <w:rPr>
                <w:bCs/>
              </w:rPr>
              <w:t>Description</w:t>
            </w:r>
          </w:p>
        </w:tc>
      </w:tr>
      <w:tr w:rsidR="00FF5FF5" w:rsidRPr="00DF7762" w:rsidTr="00845514">
        <w:trPr>
          <w:trHeight w:val="615"/>
        </w:trPr>
        <w:tc>
          <w:tcPr>
            <w:tcW w:w="2552" w:type="dxa"/>
            <w:hideMark/>
          </w:tcPr>
          <w:p w:rsidR="00FF5FF5" w:rsidRPr="00DF7762" w:rsidRDefault="00FF5FF5" w:rsidP="00E136D4">
            <w:pPr>
              <w:spacing w:line="240" w:lineRule="auto"/>
            </w:pPr>
            <w:r w:rsidRPr="00DF7762">
              <w:t xml:space="preserve">High cost </w:t>
            </w:r>
            <w:r>
              <w:t xml:space="preserve">assistive technology, home </w:t>
            </w:r>
            <w:r w:rsidR="00EA4588">
              <w:t xml:space="preserve">and </w:t>
            </w:r>
            <w:r>
              <w:t>v</w:t>
            </w:r>
            <w:r w:rsidRPr="00DF7762">
              <w:t xml:space="preserve">ehicle </w:t>
            </w:r>
            <w:r>
              <w:t>m</w:t>
            </w:r>
            <w:r w:rsidRPr="00DF7762">
              <w:t>od</w:t>
            </w:r>
            <w:r>
              <w:t>ifications</w:t>
            </w:r>
          </w:p>
        </w:tc>
        <w:tc>
          <w:tcPr>
            <w:tcW w:w="6520" w:type="dxa"/>
            <w:hideMark/>
          </w:tcPr>
          <w:p w:rsidR="00FF5FF5" w:rsidRPr="00DF7762" w:rsidRDefault="00FF5FF5" w:rsidP="000B63DB">
            <w:pPr>
              <w:spacing w:line="240" w:lineRule="auto"/>
            </w:pPr>
            <w:r>
              <w:t xml:space="preserve">These supports are </w:t>
            </w:r>
            <w:r w:rsidR="000B63DB">
              <w:t>made to fit</w:t>
            </w:r>
            <w:r>
              <w:t xml:space="preserve"> and generally </w:t>
            </w:r>
            <w:r w:rsidR="000B63DB">
              <w:t>need</w:t>
            </w:r>
            <w:r>
              <w:t xml:space="preserve"> an assessment to ensure the </w:t>
            </w:r>
            <w:r w:rsidR="000B63DB">
              <w:t>best</w:t>
            </w:r>
            <w:r>
              <w:t xml:space="preserve"> piece of technology or modification is recommended.</w:t>
            </w:r>
            <w:r w:rsidR="0075172B">
              <w:t xml:space="preserve"> This will be added as an item in the fixed budget if needed. </w:t>
            </w:r>
          </w:p>
        </w:tc>
      </w:tr>
      <w:tr w:rsidR="00FF5FF5" w:rsidRPr="00DF7762" w:rsidTr="00845514">
        <w:trPr>
          <w:cnfStyle w:val="000000010000" w:firstRow="0" w:lastRow="0" w:firstColumn="0" w:lastColumn="0" w:oddVBand="0" w:evenVBand="0" w:oddHBand="0" w:evenHBand="1" w:firstRowFirstColumn="0" w:firstRowLastColumn="0" w:lastRowFirstColumn="0" w:lastRowLastColumn="0"/>
          <w:trHeight w:val="20"/>
        </w:trPr>
        <w:tc>
          <w:tcPr>
            <w:tcW w:w="2552" w:type="dxa"/>
            <w:hideMark/>
          </w:tcPr>
          <w:p w:rsidR="00FF5FF5" w:rsidRPr="00DF7762" w:rsidRDefault="00FF5FF5" w:rsidP="00E136D4">
            <w:pPr>
              <w:spacing w:line="240" w:lineRule="auto"/>
            </w:pPr>
            <w:r w:rsidRPr="00DF7762">
              <w:t>Student transport</w:t>
            </w:r>
          </w:p>
        </w:tc>
        <w:tc>
          <w:tcPr>
            <w:tcW w:w="6520" w:type="dxa"/>
            <w:hideMark/>
          </w:tcPr>
          <w:p w:rsidR="00FF5FF5" w:rsidRPr="00DF7762" w:rsidRDefault="00FF5FF5" w:rsidP="002F7FED">
            <w:pPr>
              <w:spacing w:line="240" w:lineRule="auto"/>
            </w:pPr>
            <w:r w:rsidRPr="00DF7762">
              <w:t xml:space="preserve">Support to get </w:t>
            </w:r>
            <w:r>
              <w:t>children</w:t>
            </w:r>
            <w:r w:rsidRPr="00DF7762">
              <w:t xml:space="preserve"> with disabilities to school</w:t>
            </w:r>
            <w:r w:rsidR="000B63DB">
              <w:t>.</w:t>
            </w:r>
            <w:r w:rsidR="0075172B">
              <w:t xml:space="preserve"> </w:t>
            </w:r>
          </w:p>
        </w:tc>
      </w:tr>
      <w:tr w:rsidR="00FF5FF5" w:rsidRPr="00DF7762" w:rsidTr="00845514">
        <w:trPr>
          <w:trHeight w:val="20"/>
        </w:trPr>
        <w:tc>
          <w:tcPr>
            <w:tcW w:w="2552" w:type="dxa"/>
          </w:tcPr>
          <w:p w:rsidR="00FF5FF5" w:rsidRPr="00DF7762" w:rsidRDefault="00FF5FF5" w:rsidP="00E136D4">
            <w:pPr>
              <w:spacing w:line="240" w:lineRule="auto"/>
            </w:pPr>
            <w:r>
              <w:t xml:space="preserve">Personal care in schools </w:t>
            </w:r>
          </w:p>
        </w:tc>
        <w:tc>
          <w:tcPr>
            <w:tcW w:w="6520" w:type="dxa"/>
          </w:tcPr>
          <w:p w:rsidR="00FF5FF5" w:rsidRPr="00DF7762" w:rsidRDefault="00FF5FF5" w:rsidP="002F7FED">
            <w:pPr>
              <w:spacing w:line="240" w:lineRule="auto"/>
            </w:pPr>
            <w:r>
              <w:t xml:space="preserve">Personal care support </w:t>
            </w:r>
            <w:r w:rsidR="000B63DB">
              <w:t>while at</w:t>
            </w:r>
            <w:r>
              <w:t xml:space="preserve"> </w:t>
            </w:r>
            <w:r w:rsidR="000B63DB">
              <w:t>school.</w:t>
            </w:r>
            <w:r w:rsidR="0075172B">
              <w:t xml:space="preserve"> </w:t>
            </w:r>
          </w:p>
        </w:tc>
      </w:tr>
      <w:tr w:rsidR="00FF5FF5" w:rsidRPr="00DF7762" w:rsidTr="00845514">
        <w:trPr>
          <w:cnfStyle w:val="000000010000" w:firstRow="0" w:lastRow="0" w:firstColumn="0" w:lastColumn="0" w:oddVBand="0" w:evenVBand="0" w:oddHBand="0" w:evenHBand="1" w:firstRowFirstColumn="0" w:firstRowLastColumn="0" w:lastRowFirstColumn="0" w:lastRowLastColumn="0"/>
          <w:trHeight w:val="622"/>
        </w:trPr>
        <w:tc>
          <w:tcPr>
            <w:tcW w:w="2552" w:type="dxa"/>
            <w:hideMark/>
          </w:tcPr>
          <w:p w:rsidR="00FF5FF5" w:rsidRPr="00DF7762" w:rsidRDefault="00FF5FF5" w:rsidP="00E136D4">
            <w:pPr>
              <w:spacing w:line="240" w:lineRule="auto"/>
            </w:pPr>
            <w:r>
              <w:t xml:space="preserve">Complex </w:t>
            </w:r>
            <w:r w:rsidRPr="00DF7762">
              <w:t>life transitions</w:t>
            </w:r>
          </w:p>
        </w:tc>
        <w:tc>
          <w:tcPr>
            <w:tcW w:w="6520" w:type="dxa"/>
            <w:hideMark/>
          </w:tcPr>
          <w:p w:rsidR="00FF5FF5" w:rsidRPr="00DF7762" w:rsidRDefault="00FF5FF5" w:rsidP="0090367D">
            <w:pPr>
              <w:spacing w:line="240" w:lineRule="auto"/>
            </w:pPr>
            <w:r w:rsidRPr="00DF7762">
              <w:t xml:space="preserve">Life transitions that are </w:t>
            </w:r>
            <w:r>
              <w:t xml:space="preserve">complex </w:t>
            </w:r>
            <w:r w:rsidRPr="00DF7762">
              <w:t xml:space="preserve">and/or </w:t>
            </w:r>
            <w:r w:rsidR="000B63DB">
              <w:t>hard</w:t>
            </w:r>
            <w:r w:rsidRPr="00DF7762">
              <w:t xml:space="preserve"> to predi</w:t>
            </w:r>
            <w:r w:rsidR="000B63DB">
              <w:t>ct. This could be something like</w:t>
            </w:r>
            <w:r w:rsidR="00273C63">
              <w:t xml:space="preserve"> a </w:t>
            </w:r>
            <w:r>
              <w:t>s</w:t>
            </w:r>
            <w:r w:rsidRPr="00DF7762">
              <w:t xml:space="preserve">udden </w:t>
            </w:r>
            <w:r>
              <w:t>d</w:t>
            </w:r>
            <w:r w:rsidRPr="00DF7762">
              <w:t xml:space="preserve">eterioration in </w:t>
            </w:r>
            <w:r>
              <w:t>h</w:t>
            </w:r>
            <w:r w:rsidRPr="00DF7762">
              <w:t xml:space="preserve">ealth, </w:t>
            </w:r>
            <w:r>
              <w:t>c</w:t>
            </w:r>
            <w:r w:rsidRPr="00DF7762">
              <w:t xml:space="preserve">hange in </w:t>
            </w:r>
            <w:r>
              <w:t>i</w:t>
            </w:r>
            <w:r w:rsidRPr="00DF7762">
              <w:t xml:space="preserve">nformal </w:t>
            </w:r>
            <w:r>
              <w:t>s</w:t>
            </w:r>
            <w:r w:rsidRPr="00DF7762">
              <w:t>upport</w:t>
            </w:r>
            <w:r>
              <w:t>s</w:t>
            </w:r>
            <w:r w:rsidRPr="00DF7762">
              <w:t xml:space="preserve">, </w:t>
            </w:r>
            <w:r>
              <w:t>or a c</w:t>
            </w:r>
            <w:r w:rsidRPr="00DF7762">
              <w:t xml:space="preserve">hange in </w:t>
            </w:r>
            <w:r>
              <w:t>c</w:t>
            </w:r>
            <w:r w:rsidRPr="00DF7762">
              <w:t xml:space="preserve">aring </w:t>
            </w:r>
            <w:r>
              <w:t>r</w:t>
            </w:r>
            <w:r w:rsidRPr="00DF7762">
              <w:t>esponsibilities</w:t>
            </w:r>
            <w:r w:rsidR="0090367D">
              <w:t>.</w:t>
            </w:r>
            <w:r w:rsidR="0075172B">
              <w:t xml:space="preserve"> A planner will work with these participants to ensure their plan meets their needs through this period. </w:t>
            </w:r>
          </w:p>
        </w:tc>
      </w:tr>
      <w:tr w:rsidR="00FF5FF5" w:rsidRPr="00DF7762" w:rsidTr="00845514">
        <w:trPr>
          <w:trHeight w:val="622"/>
        </w:trPr>
        <w:tc>
          <w:tcPr>
            <w:tcW w:w="2552" w:type="dxa"/>
          </w:tcPr>
          <w:p w:rsidR="00FF5FF5" w:rsidRDefault="00FF5FF5" w:rsidP="002F7FED">
            <w:pPr>
              <w:spacing w:line="240" w:lineRule="auto"/>
            </w:pPr>
            <w:r>
              <w:lastRenderedPageBreak/>
              <w:t xml:space="preserve">Participants currently </w:t>
            </w:r>
            <w:r w:rsidR="002F7FED">
              <w:t xml:space="preserve">living </w:t>
            </w:r>
            <w:r>
              <w:t>in Residential Aged Care</w:t>
            </w:r>
          </w:p>
        </w:tc>
        <w:tc>
          <w:tcPr>
            <w:tcW w:w="6520" w:type="dxa"/>
          </w:tcPr>
          <w:p w:rsidR="00FF5FF5" w:rsidRPr="00DF7762" w:rsidRDefault="000B63DB" w:rsidP="000B63DB">
            <w:pPr>
              <w:spacing w:line="240" w:lineRule="auto"/>
            </w:pPr>
            <w:r>
              <w:t>There is a complex billing arrangement with the Department of Health for this</w:t>
            </w:r>
            <w:r w:rsidR="0075172B">
              <w:t>, so a planner will work with these participants to develop their plan and funding.</w:t>
            </w:r>
          </w:p>
        </w:tc>
      </w:tr>
      <w:tr w:rsidR="00FF5FF5" w:rsidRPr="00DF7762" w:rsidTr="00845514">
        <w:trPr>
          <w:cnfStyle w:val="000000010000" w:firstRow="0" w:lastRow="0" w:firstColumn="0" w:lastColumn="0" w:oddVBand="0" w:evenVBand="0" w:oddHBand="0" w:evenHBand="1" w:firstRowFirstColumn="0" w:firstRowLastColumn="0" w:lastRowFirstColumn="0" w:lastRowLastColumn="0"/>
          <w:trHeight w:val="622"/>
        </w:trPr>
        <w:tc>
          <w:tcPr>
            <w:tcW w:w="2552" w:type="dxa"/>
            <w:shd w:val="clear" w:color="auto" w:fill="FDDAC8" w:themeFill="accent6" w:themeFillTint="33"/>
          </w:tcPr>
          <w:p w:rsidR="00FF5FF5" w:rsidRDefault="00FF5FF5" w:rsidP="00E136D4">
            <w:pPr>
              <w:spacing w:line="240" w:lineRule="auto"/>
            </w:pPr>
            <w:r>
              <w:t>Intersection with compensation schemes</w:t>
            </w:r>
          </w:p>
        </w:tc>
        <w:tc>
          <w:tcPr>
            <w:tcW w:w="6520" w:type="dxa"/>
            <w:shd w:val="clear" w:color="auto" w:fill="FDDAC8" w:themeFill="accent6" w:themeFillTint="33"/>
          </w:tcPr>
          <w:p w:rsidR="00FF5FF5" w:rsidRPr="00DF7762" w:rsidRDefault="00FF5FF5" w:rsidP="002F7FED">
            <w:pPr>
              <w:spacing w:line="240" w:lineRule="auto"/>
            </w:pPr>
            <w:r w:rsidRPr="00500047">
              <w:t xml:space="preserve">Some participants receive supports through both accident compensation schemes and the NDIS. </w:t>
            </w:r>
            <w:r w:rsidR="000B63DB">
              <w:t>We need to make sure they aren’t getting the same supports funded through both.</w:t>
            </w:r>
            <w:r w:rsidR="00EA4588">
              <w:t xml:space="preserve"> </w:t>
            </w:r>
            <w:r w:rsidRPr="00500047">
              <w:t xml:space="preserve">This is </w:t>
            </w:r>
            <w:r w:rsidR="00273C63">
              <w:t>a</w:t>
            </w:r>
            <w:r w:rsidRPr="00500047">
              <w:t xml:space="preserve"> complex process</w:t>
            </w:r>
            <w:r w:rsidR="0075172B">
              <w:t>, so a planner will help adjust these plans appropriately</w:t>
            </w:r>
            <w:r w:rsidRPr="00500047">
              <w:t xml:space="preserve">. </w:t>
            </w:r>
          </w:p>
        </w:tc>
      </w:tr>
      <w:tr w:rsidR="00FF5FF5" w:rsidRPr="00DF7762" w:rsidTr="00845514">
        <w:trPr>
          <w:trHeight w:val="622"/>
        </w:trPr>
        <w:tc>
          <w:tcPr>
            <w:tcW w:w="2552" w:type="dxa"/>
            <w:shd w:val="clear" w:color="auto" w:fill="FEFFFF" w:themeFill="background1"/>
          </w:tcPr>
          <w:p w:rsidR="00FF5FF5" w:rsidRDefault="00EA4588" w:rsidP="00E136D4">
            <w:pPr>
              <w:spacing w:line="240" w:lineRule="auto"/>
            </w:pPr>
            <w:r>
              <w:t>Extreme</w:t>
            </w:r>
            <w:r w:rsidR="003C4910">
              <w:t>ly</w:t>
            </w:r>
            <w:r>
              <w:t xml:space="preserve"> c</w:t>
            </w:r>
            <w:r w:rsidR="00FF5FF5">
              <w:t>omplex needs</w:t>
            </w:r>
          </w:p>
        </w:tc>
        <w:tc>
          <w:tcPr>
            <w:tcW w:w="6520" w:type="dxa"/>
            <w:shd w:val="clear" w:color="auto" w:fill="FEFFFF" w:themeFill="background1"/>
          </w:tcPr>
          <w:p w:rsidR="00FF5FF5" w:rsidRPr="00DF7762" w:rsidRDefault="002F7FED" w:rsidP="000B63DB">
            <w:pPr>
              <w:spacing w:line="240" w:lineRule="auto"/>
            </w:pPr>
            <w:r>
              <w:t>If a participant has extreme</w:t>
            </w:r>
            <w:r w:rsidR="003C4910">
              <w:t>ly</w:t>
            </w:r>
            <w:r>
              <w:t xml:space="preserve"> complex needs, their budget will require close review by an experienced planner.</w:t>
            </w:r>
          </w:p>
        </w:tc>
      </w:tr>
    </w:tbl>
    <w:p w:rsidR="00997753" w:rsidRPr="008229B8" w:rsidRDefault="00997753" w:rsidP="00997753">
      <w:pPr>
        <w:pStyle w:val="Heading3"/>
        <w:ind w:left="709"/>
      </w:pPr>
      <w:bookmarkStart w:id="126" w:name="_Toc73094062"/>
      <w:r w:rsidRPr="008229B8">
        <w:t>Goals</w:t>
      </w:r>
      <w:bookmarkEnd w:id="126"/>
    </w:p>
    <w:p w:rsidR="009D7D75" w:rsidRDefault="001E5D9C" w:rsidP="009D7D75">
      <w:r>
        <w:t xml:space="preserve">Your goals are important. </w:t>
      </w:r>
      <w:r w:rsidRPr="001E5D9C">
        <w:t xml:space="preserve">Your </w:t>
      </w:r>
      <w:r w:rsidR="009D7D75" w:rsidRPr="001E5D9C">
        <w:t xml:space="preserve">Personalised Budget will include funding for </w:t>
      </w:r>
      <w:r w:rsidRPr="001E5D9C">
        <w:t>your</w:t>
      </w:r>
      <w:r w:rsidR="009D7D75" w:rsidRPr="001E5D9C">
        <w:t xml:space="preserve"> daily support needs and capacity building. It will be up to </w:t>
      </w:r>
      <w:r w:rsidRPr="001E5D9C">
        <w:t xml:space="preserve">you to manage this budget. You get to decide what you need to spend on the supports you need each day, and what supports you need to help </w:t>
      </w:r>
      <w:r w:rsidR="009D7D75" w:rsidRPr="001E5D9C">
        <w:t xml:space="preserve">pursue </w:t>
      </w:r>
      <w:r w:rsidRPr="001E5D9C">
        <w:t>you</w:t>
      </w:r>
      <w:r w:rsidR="009D7D75" w:rsidRPr="001E5D9C">
        <w:t xml:space="preserve">r goals. </w:t>
      </w:r>
    </w:p>
    <w:p w:rsidR="00384D1E" w:rsidRDefault="00384D1E" w:rsidP="00384D1E">
      <w:pPr>
        <w:spacing w:line="276" w:lineRule="auto"/>
      </w:pPr>
      <w:r>
        <w:t xml:space="preserve">You decide what you want your goals to be. You don't need the NDIA to agree to them. If you want help to think of goals, </w:t>
      </w:r>
      <w:r w:rsidR="0075172B">
        <w:t>we</w:t>
      </w:r>
      <w:r>
        <w:t xml:space="preserve"> can help. You can have as many goals as you want and change them as often as you like.</w:t>
      </w:r>
    </w:p>
    <w:p w:rsidR="00384D1E" w:rsidRDefault="00384D1E" w:rsidP="00384D1E">
      <w:pPr>
        <w:spacing w:line="276" w:lineRule="auto"/>
      </w:pPr>
      <w:r>
        <w:t>This doesn’t mean the NDIS funds all the support costs to help you pursue your goals. Your budget will include the likely costs we expect with milestones for your age or stage of your life. This could be finishing school, gaining employment or moving out of home.</w:t>
      </w:r>
    </w:p>
    <w:p w:rsidR="00384D1E" w:rsidRDefault="00384D1E" w:rsidP="00384D1E">
      <w:pPr>
        <w:spacing w:line="276" w:lineRule="auto"/>
      </w:pPr>
      <w:r>
        <w:t>Participants may have goals the NDIS can’t fund supports for. Helping participants pursue their goals is only one of the reasons the NDIS gives funding. Not all supports relating to pursuing goals will be reasonable and necessary</w:t>
      </w:r>
      <w:r w:rsidR="004F1A5B">
        <w:t xml:space="preserve"> and funded by the NDIS</w:t>
      </w:r>
      <w:r>
        <w:t>.</w:t>
      </w:r>
    </w:p>
    <w:p w:rsidR="00384D1E" w:rsidRDefault="00384D1E" w:rsidP="00384D1E">
      <w:pPr>
        <w:spacing w:line="276" w:lineRule="auto"/>
      </w:pPr>
      <w:r>
        <w:t>There are some things to remember when setting goals:</w:t>
      </w:r>
    </w:p>
    <w:p w:rsidR="00384D1E" w:rsidRDefault="00384D1E" w:rsidP="00EE55C5">
      <w:pPr>
        <w:pStyle w:val="ListParagraph"/>
        <w:numPr>
          <w:ilvl w:val="0"/>
          <w:numId w:val="18"/>
        </w:numPr>
        <w:spacing w:line="276" w:lineRule="auto"/>
      </w:pPr>
      <w:r>
        <w:t>Having a big goal, or lots of goals doesn't mean you will have more funding.</w:t>
      </w:r>
    </w:p>
    <w:p w:rsidR="00384D1E" w:rsidRDefault="00384D1E" w:rsidP="00EE55C5">
      <w:pPr>
        <w:pStyle w:val="ListParagraph"/>
        <w:numPr>
          <w:ilvl w:val="0"/>
          <w:numId w:val="18"/>
        </w:numPr>
        <w:spacing w:line="276" w:lineRule="auto"/>
      </w:pPr>
      <w:r>
        <w:t>Setting a goal doesn’t mean the NDIS must fund supports that help pursue that goal.</w:t>
      </w:r>
    </w:p>
    <w:p w:rsidR="00384D1E" w:rsidRDefault="00384D1E" w:rsidP="00EE55C5">
      <w:pPr>
        <w:pStyle w:val="ListParagraph"/>
        <w:numPr>
          <w:ilvl w:val="0"/>
          <w:numId w:val="18"/>
        </w:numPr>
        <w:spacing w:line="276" w:lineRule="auto"/>
      </w:pPr>
      <w:r>
        <w:t>Setting a goal about a specific type or amount of support doesn’t mean the NDIS must fund that support or that amount.</w:t>
      </w:r>
    </w:p>
    <w:p w:rsidR="00384D1E" w:rsidRDefault="00384D1E" w:rsidP="00EE55C5">
      <w:pPr>
        <w:pStyle w:val="ListParagraph"/>
        <w:numPr>
          <w:ilvl w:val="0"/>
          <w:numId w:val="18"/>
        </w:numPr>
        <w:spacing w:line="276" w:lineRule="auto"/>
      </w:pPr>
      <w:r>
        <w:t xml:space="preserve">Put in the goals you want to achieve. Your planner or LAC will </w:t>
      </w:r>
      <w:r w:rsidR="00BC10B7">
        <w:t xml:space="preserve">discuss with you </w:t>
      </w:r>
      <w:r>
        <w:t>how you c</w:t>
      </w:r>
      <w:r w:rsidR="00BC10B7">
        <w:t>an use your funding to pursue your goals</w:t>
      </w:r>
      <w:r>
        <w:t>.</w:t>
      </w:r>
    </w:p>
    <w:p w:rsidR="00046B5D" w:rsidRPr="005E685E" w:rsidRDefault="00046B5D" w:rsidP="007642C6">
      <w:pPr>
        <w:pStyle w:val="Bullet1"/>
        <w:numPr>
          <w:ilvl w:val="0"/>
          <w:numId w:val="0"/>
        </w:numPr>
      </w:pPr>
      <w:r>
        <w:rPr>
          <w:sz w:val="22"/>
        </w:rPr>
        <w:t xml:space="preserve">These things to remember around goals apply now. The proposed </w:t>
      </w:r>
      <w:r w:rsidR="002C5641">
        <w:rPr>
          <w:sz w:val="22"/>
        </w:rPr>
        <w:t>P</w:t>
      </w:r>
      <w:r>
        <w:rPr>
          <w:sz w:val="22"/>
        </w:rPr>
        <w:t xml:space="preserve">ersonalised </w:t>
      </w:r>
      <w:r w:rsidR="002C5641">
        <w:rPr>
          <w:sz w:val="22"/>
        </w:rPr>
        <w:t>B</w:t>
      </w:r>
      <w:r>
        <w:rPr>
          <w:sz w:val="22"/>
        </w:rPr>
        <w:t>udget</w:t>
      </w:r>
      <w:r w:rsidR="002C5641">
        <w:rPr>
          <w:sz w:val="22"/>
        </w:rPr>
        <w:t xml:space="preserve"> approach doesn’t </w:t>
      </w:r>
      <w:r>
        <w:rPr>
          <w:sz w:val="22"/>
        </w:rPr>
        <w:t>change this.</w:t>
      </w:r>
    </w:p>
    <w:p w:rsidR="006C3036" w:rsidRDefault="00384D1E" w:rsidP="00384D1E">
      <w:pPr>
        <w:spacing w:line="276" w:lineRule="auto"/>
        <w:rPr>
          <w:rFonts w:eastAsiaTheme="majorEastAsia" w:cstheme="majorBidi"/>
          <w:bCs/>
          <w:color w:val="F16222"/>
          <w:sz w:val="44"/>
          <w:szCs w:val="26"/>
        </w:rPr>
      </w:pPr>
      <w:r>
        <w:t>Planners and LACs will talk about the disability-related barriers that stop you from pursuing your goals. They will then work with you to best use your flexible and fixed budget to overcome those barriers.</w:t>
      </w:r>
    </w:p>
    <w:p w:rsidR="00EC07AB" w:rsidRPr="005920CE" w:rsidRDefault="00EC07AB" w:rsidP="0044703B">
      <w:pPr>
        <w:pStyle w:val="Heading2"/>
        <w:ind w:left="709"/>
      </w:pPr>
      <w:bookmarkStart w:id="127" w:name="_Toc73094063"/>
      <w:r w:rsidRPr="005920CE">
        <w:lastRenderedPageBreak/>
        <w:t>Developing the Personalised Budget model</w:t>
      </w:r>
      <w:bookmarkEnd w:id="127"/>
      <w:r w:rsidRPr="005920CE">
        <w:t xml:space="preserve"> </w:t>
      </w:r>
    </w:p>
    <w:p w:rsidR="009D7D75" w:rsidRPr="009D7D75" w:rsidRDefault="009D7D75" w:rsidP="009D7D75">
      <w:r w:rsidRPr="009D7D75">
        <w:t>We’re still designing the new Personalised Budget model and it’s subject to our ongoing consultation process. We are taking more time to listen and consult further, so we can continue to build a clearer picture of how the reforms will work together to deliver the NDIS as it was intended.</w:t>
      </w:r>
    </w:p>
    <w:p w:rsidR="009D7D75" w:rsidRPr="009D7D75" w:rsidRDefault="009D7D75" w:rsidP="009D7D75">
      <w:pPr>
        <w:tabs>
          <w:tab w:val="num" w:pos="720"/>
        </w:tabs>
      </w:pPr>
      <w:r w:rsidRPr="009D7D75">
        <w:t>We are committed to improving our approach based on the consultation processes, the second independent assessment pilot and sector feedback. We want to address concerns raised from our continued consultation to make sure the Scheme works better, now and into the future.</w:t>
      </w:r>
    </w:p>
    <w:p w:rsidR="009D7D75" w:rsidRDefault="009D7D75" w:rsidP="009D7D75">
      <w:pPr>
        <w:tabs>
          <w:tab w:val="num" w:pos="720"/>
        </w:tabs>
      </w:pPr>
      <w:r w:rsidRPr="009D7D75">
        <w:t xml:space="preserve">We are providing additional detail on the proposed Personalised Budget approach to inform ongoing consultation conversations and to respond </w:t>
      </w:r>
      <w:r w:rsidRPr="009D7D75">
        <w:rPr>
          <w:bCs/>
        </w:rPr>
        <w:t>to concerns raise in consultation submissions.</w:t>
      </w:r>
    </w:p>
    <w:p w:rsidR="00384D1E" w:rsidRPr="00384D1E" w:rsidRDefault="00384D1E" w:rsidP="00384D1E">
      <w:r w:rsidRPr="00384D1E">
        <w:t>We’re using two sources of information to develop the model to determine draft Personalised Budgets:</w:t>
      </w:r>
    </w:p>
    <w:p w:rsidR="00384D1E" w:rsidRPr="00384D1E" w:rsidRDefault="00046B5D" w:rsidP="00EE55C5">
      <w:pPr>
        <w:pStyle w:val="ListParagraph"/>
        <w:numPr>
          <w:ilvl w:val="0"/>
          <w:numId w:val="19"/>
        </w:numPr>
      </w:pPr>
      <w:r>
        <w:rPr>
          <w:b/>
        </w:rPr>
        <w:t>Participant profiles</w:t>
      </w:r>
      <w:r w:rsidR="00384D1E" w:rsidRPr="00384D1E">
        <w:rPr>
          <w:b/>
        </w:rPr>
        <w:t>.</w:t>
      </w:r>
      <w:r w:rsidR="00384D1E" w:rsidRPr="00384D1E">
        <w:t xml:space="preserve"> We have used participant data to come up with </w:t>
      </w:r>
      <w:r>
        <w:t>profiles</w:t>
      </w:r>
      <w:r w:rsidRPr="00384D1E">
        <w:t xml:space="preserve"> </w:t>
      </w:r>
      <w:r w:rsidR="00384D1E" w:rsidRPr="00384D1E">
        <w:t xml:space="preserve">that represent the many different groups of NDIS participants. Allied health professionals and expert planners in the NDIA have developed 400 </w:t>
      </w:r>
      <w:r w:rsidRPr="00384D1E">
        <w:t>p</w:t>
      </w:r>
      <w:r>
        <w:t>rofiles</w:t>
      </w:r>
      <w:r w:rsidRPr="00384D1E">
        <w:t xml:space="preserve"> </w:t>
      </w:r>
      <w:r w:rsidR="00384D1E" w:rsidRPr="00384D1E">
        <w:t>so far.</w:t>
      </w:r>
    </w:p>
    <w:p w:rsidR="00384D1E" w:rsidRPr="00384D1E" w:rsidRDefault="00384D1E" w:rsidP="00EE55C5">
      <w:pPr>
        <w:pStyle w:val="ListParagraph"/>
        <w:numPr>
          <w:ilvl w:val="0"/>
          <w:numId w:val="19"/>
        </w:numPr>
      </w:pPr>
      <w:r w:rsidRPr="00384D1E">
        <w:rPr>
          <w:b/>
        </w:rPr>
        <w:t>Independent assessment data.</w:t>
      </w:r>
      <w:r w:rsidRPr="00384D1E">
        <w:t xml:space="preserve"> This is being collected from over 4,000 participants who have agreed to take part in the second independent assessment pilot.</w:t>
      </w:r>
    </w:p>
    <w:p w:rsidR="00384D1E" w:rsidRDefault="00384D1E" w:rsidP="00384D1E">
      <w:r w:rsidRPr="00384D1E">
        <w:t>We will use the personas and the independent assessment data to come up with the budget model for Personalised Budgets.</w:t>
      </w:r>
    </w:p>
    <w:p w:rsidR="00F72A3A" w:rsidRPr="00FD5093" w:rsidRDefault="00046B5D" w:rsidP="00C42F73">
      <w:pPr>
        <w:pStyle w:val="Heading3"/>
        <w:ind w:left="709"/>
      </w:pPr>
      <w:bookmarkStart w:id="128" w:name="_Toc73094064"/>
      <w:r>
        <w:t xml:space="preserve">Participant </w:t>
      </w:r>
      <w:r w:rsidR="00FF5FF5">
        <w:t>P</w:t>
      </w:r>
      <w:r>
        <w:t>rofiles</w:t>
      </w:r>
      <w:bookmarkEnd w:id="128"/>
    </w:p>
    <w:p w:rsidR="00EA7E16" w:rsidRDefault="00046B5D" w:rsidP="003062E3">
      <w:r>
        <w:t xml:space="preserve">We have come up with over 400 participant profiles. Each profile has </w:t>
      </w:r>
      <w:r w:rsidR="00EA7E16">
        <w:t xml:space="preserve">a name and different characteristics. For this, we gave each </w:t>
      </w:r>
      <w:r>
        <w:t xml:space="preserve">profile </w:t>
      </w:r>
      <w:r w:rsidR="00EA7E16">
        <w:t xml:space="preserve">similar characteristics to a group of participants. They have a similar age, disability type, and functional capacity scores as some participants. Most </w:t>
      </w:r>
      <w:r>
        <w:t xml:space="preserve">profiles </w:t>
      </w:r>
      <w:r w:rsidR="00EA7E16">
        <w:t xml:space="preserve">we assumed had similar goals and informal supports. We also made some </w:t>
      </w:r>
      <w:r w:rsidR="009D3FBB">
        <w:t xml:space="preserve">profiles </w:t>
      </w:r>
      <w:r w:rsidR="00EA7E16">
        <w:t xml:space="preserve">with different informal supports, goals, and living situations. </w:t>
      </w:r>
    </w:p>
    <w:p w:rsidR="00EA7E16" w:rsidRDefault="00EA7E16" w:rsidP="003062E3">
      <w:r>
        <w:t>We made 400 different p</w:t>
      </w:r>
      <w:r w:rsidR="009D3FBB">
        <w:t>rofiles</w:t>
      </w:r>
      <w:r>
        <w:t xml:space="preserve"> that represent a large portion of NDIS participants. </w:t>
      </w:r>
    </w:p>
    <w:p w:rsidR="003062E3" w:rsidRDefault="009D3FBB" w:rsidP="003062E3">
      <w:r>
        <w:t>Profiles</w:t>
      </w:r>
      <w:r w:rsidR="003062E3">
        <w:t xml:space="preserve"> help us understand how we can use the results from an independent assessment to make a Personalised Bud</w:t>
      </w:r>
      <w:r w:rsidR="00EA7E16">
        <w:t>get for different Participants.</w:t>
      </w:r>
    </w:p>
    <w:p w:rsidR="003062E3" w:rsidRDefault="00EA7E16" w:rsidP="003062E3">
      <w:r>
        <w:t xml:space="preserve">Once we made each </w:t>
      </w:r>
      <w:r w:rsidR="009D3FBB">
        <w:t>profile</w:t>
      </w:r>
      <w:r>
        <w:t>, an expert NDIA planner</w:t>
      </w:r>
      <w:r w:rsidR="003062E3">
        <w:t xml:space="preserve"> with an allied health background estimated a budget for</w:t>
      </w:r>
      <w:r>
        <w:t xml:space="preserve"> each one. </w:t>
      </w:r>
      <w:r w:rsidR="003062E3">
        <w:t>They gave an explanation of each funding decision including any assumptions they had to make.</w:t>
      </w:r>
    </w:p>
    <w:p w:rsidR="003062E3" w:rsidRDefault="003062E3" w:rsidP="003062E3">
      <w:r>
        <w:t>At least two experts reviewed each budget to make sure we were consistent.</w:t>
      </w:r>
    </w:p>
    <w:p w:rsidR="003062E3" w:rsidRDefault="003062E3" w:rsidP="003062E3">
      <w:r>
        <w:lastRenderedPageBreak/>
        <w:t xml:space="preserve">We will use these </w:t>
      </w:r>
      <w:r w:rsidR="009D3FBB">
        <w:t>profiles</w:t>
      </w:r>
      <w:r>
        <w:t xml:space="preserve"> to compare with data from the second independent assessment pilot.</w:t>
      </w:r>
      <w:r w:rsidR="00DC7CF5">
        <w:t xml:space="preserve"> We will compare the budgets estimated by our experts with the actual budgets of participants. </w:t>
      </w:r>
      <w:r>
        <w:t>It wi</w:t>
      </w:r>
      <w:r w:rsidR="00DC7CF5">
        <w:t>l</w:t>
      </w:r>
      <w:r>
        <w:t>l</w:t>
      </w:r>
      <w:r w:rsidR="00DC7CF5">
        <w:t xml:space="preserve"> also</w:t>
      </w:r>
      <w:r>
        <w:t xml:space="preserve"> let us test how we change a budget based on your environment and personal factors.</w:t>
      </w:r>
    </w:p>
    <w:p w:rsidR="00C42F73" w:rsidRPr="00BA1975" w:rsidRDefault="003062E3" w:rsidP="00BA1975">
      <w:r>
        <w:t xml:space="preserve">We will keep working with the </w:t>
      </w:r>
      <w:r w:rsidR="009D3FBB">
        <w:t>profiles</w:t>
      </w:r>
      <w:r>
        <w:t xml:space="preserve"> and the data from the second independent assessment pilot. From that we expect to be able to create an accurate Personalised Budget for each </w:t>
      </w:r>
      <w:r w:rsidR="009D3FBB">
        <w:t>profile</w:t>
      </w:r>
      <w:r w:rsidR="00F72A3A">
        <w:t xml:space="preserve">. </w:t>
      </w:r>
    </w:p>
    <w:p w:rsidR="00A56DC7" w:rsidRDefault="00F72A3A" w:rsidP="00D707D0">
      <w:pPr>
        <w:pStyle w:val="Heading4"/>
        <w:sectPr w:rsidR="00A56DC7" w:rsidSect="00B54AA1">
          <w:headerReference w:type="first" r:id="rId17"/>
          <w:pgSz w:w="11906" w:h="16838" w:code="9"/>
          <w:pgMar w:top="1440" w:right="1440" w:bottom="1276" w:left="1440" w:header="0" w:footer="0" w:gutter="0"/>
          <w:cols w:space="708"/>
          <w:titlePg/>
          <w:docGrid w:linePitch="360"/>
        </w:sectPr>
      </w:pPr>
      <w:r>
        <w:t>Example p</w:t>
      </w:r>
      <w:r w:rsidR="009D3FBB">
        <w:t>rofile</w:t>
      </w:r>
    </w:p>
    <w:p w:rsidR="00454B87" w:rsidRPr="00A56DC7" w:rsidRDefault="00454B87" w:rsidP="00454B87">
      <w:pPr>
        <w:spacing w:after="0"/>
        <w:rPr>
          <w:rFonts w:asciiTheme="minorHAnsi" w:hAnsiTheme="minorHAnsi" w:cstheme="minorHAnsi"/>
          <w:sz w:val="20"/>
          <w:szCs w:val="20"/>
        </w:rPr>
      </w:pPr>
      <w:r w:rsidRPr="00A56DC7">
        <w:rPr>
          <w:rFonts w:asciiTheme="minorHAnsi" w:hAnsiTheme="minorHAnsi" w:cstheme="minorHAnsi"/>
          <w:sz w:val="20"/>
          <w:szCs w:val="20"/>
        </w:rPr>
        <w:t>Name: Tilly</w:t>
      </w:r>
    </w:p>
    <w:p w:rsidR="00454B87" w:rsidRPr="00A56DC7" w:rsidRDefault="00454B87" w:rsidP="00454B87">
      <w:pPr>
        <w:spacing w:after="0"/>
        <w:rPr>
          <w:rFonts w:asciiTheme="minorHAnsi" w:hAnsiTheme="minorHAnsi" w:cstheme="minorHAnsi"/>
          <w:sz w:val="20"/>
          <w:szCs w:val="20"/>
        </w:rPr>
      </w:pPr>
      <w:r w:rsidRPr="00A56DC7">
        <w:rPr>
          <w:rFonts w:asciiTheme="minorHAnsi" w:hAnsiTheme="minorHAnsi" w:cstheme="minorHAnsi"/>
          <w:sz w:val="20"/>
          <w:szCs w:val="20"/>
        </w:rPr>
        <w:t>Age: 17</w:t>
      </w:r>
    </w:p>
    <w:p w:rsidR="00454B87" w:rsidRPr="00A56DC7" w:rsidRDefault="00454B87" w:rsidP="00454B87">
      <w:pPr>
        <w:spacing w:after="0"/>
        <w:rPr>
          <w:rFonts w:asciiTheme="minorHAnsi" w:hAnsiTheme="minorHAnsi" w:cstheme="minorHAnsi"/>
          <w:sz w:val="20"/>
          <w:szCs w:val="20"/>
        </w:rPr>
      </w:pPr>
      <w:r w:rsidRPr="00A56DC7">
        <w:rPr>
          <w:rFonts w:asciiTheme="minorHAnsi" w:hAnsiTheme="minorHAnsi" w:cstheme="minorHAnsi"/>
          <w:sz w:val="20"/>
          <w:szCs w:val="20"/>
        </w:rPr>
        <w:t>Disability: Intellectual disability</w:t>
      </w:r>
    </w:p>
    <w:p w:rsidR="00454B87" w:rsidRPr="00A56DC7" w:rsidRDefault="00454B87" w:rsidP="00454B87">
      <w:pPr>
        <w:spacing w:after="0"/>
        <w:rPr>
          <w:rFonts w:asciiTheme="minorHAnsi" w:hAnsiTheme="minorHAnsi" w:cstheme="minorHAnsi"/>
          <w:sz w:val="20"/>
          <w:szCs w:val="20"/>
        </w:rPr>
        <w:sectPr w:rsidR="00454B87" w:rsidRPr="00A56DC7" w:rsidSect="00A56DC7">
          <w:type w:val="continuous"/>
          <w:pgSz w:w="11906" w:h="16838" w:code="9"/>
          <w:pgMar w:top="1440" w:right="1440" w:bottom="1276" w:left="1440" w:header="0" w:footer="0" w:gutter="0"/>
          <w:cols w:num="2" w:space="708"/>
          <w:titlePg/>
          <w:docGrid w:linePitch="360"/>
        </w:sectPr>
      </w:pPr>
    </w:p>
    <w:p w:rsidR="00454B87" w:rsidRPr="00A56DC7" w:rsidRDefault="00454B87" w:rsidP="00454B87">
      <w:pPr>
        <w:spacing w:after="0"/>
        <w:rPr>
          <w:rFonts w:asciiTheme="minorHAnsi" w:hAnsiTheme="minorHAnsi" w:cstheme="minorHAnsi"/>
          <w:sz w:val="20"/>
          <w:szCs w:val="20"/>
        </w:rPr>
      </w:pPr>
      <w:r>
        <w:rPr>
          <w:rFonts w:asciiTheme="minorHAnsi" w:hAnsiTheme="minorHAnsi" w:cstheme="minorHAnsi"/>
          <w:sz w:val="20"/>
          <w:szCs w:val="20"/>
        </w:rPr>
        <w:br/>
        <w:t xml:space="preserve">Tilly needs some support to help her communicate and learn, in self-care and getting around. </w:t>
      </w:r>
      <w:r>
        <w:rPr>
          <w:rFonts w:asciiTheme="minorHAnsi" w:hAnsiTheme="minorHAnsi" w:cstheme="minorHAnsi"/>
          <w:sz w:val="20"/>
          <w:szCs w:val="20"/>
        </w:rPr>
        <w:br/>
      </w:r>
    </w:p>
    <w:p w:rsidR="00454B87" w:rsidRDefault="00454B87" w:rsidP="00454B87">
      <w:pPr>
        <w:spacing w:after="0"/>
        <w:rPr>
          <w:rFonts w:asciiTheme="minorHAnsi" w:hAnsiTheme="minorHAnsi" w:cstheme="minorHAnsi"/>
          <w:b/>
          <w:sz w:val="20"/>
          <w:szCs w:val="20"/>
        </w:rPr>
        <w:sectPr w:rsidR="00454B87" w:rsidSect="00A56DC7">
          <w:type w:val="continuous"/>
          <w:pgSz w:w="11906" w:h="16838" w:code="9"/>
          <w:pgMar w:top="1440" w:right="1440" w:bottom="1276" w:left="1440" w:header="0" w:footer="0" w:gutter="0"/>
          <w:cols w:space="708"/>
          <w:titlePg/>
          <w:docGrid w:linePitch="360"/>
        </w:sectPr>
      </w:pPr>
    </w:p>
    <w:p w:rsidR="00454B87" w:rsidRPr="00A56DC7" w:rsidRDefault="00454B87" w:rsidP="00454B87">
      <w:pPr>
        <w:spacing w:after="0"/>
        <w:rPr>
          <w:rFonts w:asciiTheme="minorHAnsi" w:hAnsiTheme="minorHAnsi" w:cstheme="minorHAnsi"/>
          <w:b/>
          <w:sz w:val="20"/>
          <w:szCs w:val="20"/>
        </w:rPr>
      </w:pPr>
      <w:r>
        <w:rPr>
          <w:rFonts w:asciiTheme="minorHAnsi" w:hAnsiTheme="minorHAnsi" w:cstheme="minorHAnsi"/>
          <w:b/>
          <w:sz w:val="20"/>
          <w:szCs w:val="20"/>
        </w:rPr>
        <w:t>Self-C</w:t>
      </w:r>
      <w:r w:rsidRPr="00A56DC7">
        <w:rPr>
          <w:rFonts w:asciiTheme="minorHAnsi" w:hAnsiTheme="minorHAnsi" w:cstheme="minorHAnsi"/>
          <w:b/>
          <w:sz w:val="20"/>
          <w:szCs w:val="20"/>
        </w:rPr>
        <w:t>are</w:t>
      </w:r>
      <w:r>
        <w:rPr>
          <w:rFonts w:asciiTheme="minorHAnsi" w:hAnsiTheme="minorHAnsi" w:cstheme="minorHAnsi"/>
          <w:b/>
          <w:sz w:val="20"/>
          <w:szCs w:val="20"/>
        </w:rPr>
        <w:t xml:space="preserve"> and Self-Management</w:t>
      </w:r>
      <w:r w:rsidRPr="00A56DC7">
        <w:rPr>
          <w:rFonts w:asciiTheme="minorHAnsi" w:hAnsiTheme="minorHAnsi" w:cstheme="minorHAnsi"/>
          <w:b/>
          <w:sz w:val="20"/>
          <w:szCs w:val="20"/>
        </w:rPr>
        <w:t xml:space="preserve">: </w:t>
      </w:r>
      <w:r>
        <w:rPr>
          <w:rFonts w:asciiTheme="minorHAnsi" w:hAnsiTheme="minorHAnsi" w:cstheme="minorHAnsi"/>
          <w:b/>
          <w:sz w:val="20"/>
          <w:szCs w:val="20"/>
        </w:rPr>
        <w:t xml:space="preserve">Mild </w:t>
      </w:r>
    </w:p>
    <w:p w:rsidR="00454B87" w:rsidRPr="00A56DC7" w:rsidRDefault="00454B87" w:rsidP="00454B87">
      <w:pPr>
        <w:spacing w:after="0"/>
        <w:rPr>
          <w:rFonts w:asciiTheme="minorHAnsi" w:hAnsiTheme="minorHAnsi" w:cstheme="minorHAnsi"/>
          <w:sz w:val="20"/>
          <w:szCs w:val="20"/>
        </w:rPr>
      </w:pPr>
      <w:r w:rsidRPr="00A56DC7">
        <w:rPr>
          <w:rFonts w:asciiTheme="minorHAnsi" w:hAnsiTheme="minorHAnsi" w:cstheme="minorHAnsi"/>
          <w:sz w:val="20"/>
          <w:szCs w:val="20"/>
        </w:rPr>
        <w:t>This could</w:t>
      </w:r>
      <w:r>
        <w:rPr>
          <w:rFonts w:asciiTheme="minorHAnsi" w:hAnsiTheme="minorHAnsi" w:cstheme="minorHAnsi"/>
          <w:sz w:val="20"/>
          <w:szCs w:val="20"/>
        </w:rPr>
        <w:t xml:space="preserve"> mean Tilly needs help with: </w:t>
      </w:r>
      <w:r w:rsidRPr="00A56DC7">
        <w:rPr>
          <w:rFonts w:asciiTheme="minorHAnsi" w:hAnsiTheme="minorHAnsi" w:cstheme="minorHAnsi"/>
          <w:sz w:val="20"/>
          <w:szCs w:val="20"/>
        </w:rPr>
        <w:t xml:space="preserve"> </w:t>
      </w:r>
    </w:p>
    <w:p w:rsidR="00454B87" w:rsidRPr="00A56DC7" w:rsidRDefault="00454B87" w:rsidP="00454B87">
      <w:pPr>
        <w:pStyle w:val="ListParagraph"/>
        <w:numPr>
          <w:ilvl w:val="0"/>
          <w:numId w:val="12"/>
        </w:numPr>
        <w:spacing w:after="0"/>
        <w:ind w:left="720"/>
        <w:rPr>
          <w:rFonts w:asciiTheme="minorHAnsi" w:hAnsiTheme="minorHAnsi" w:cstheme="minorHAnsi"/>
          <w:sz w:val="20"/>
          <w:szCs w:val="20"/>
        </w:rPr>
      </w:pPr>
      <w:r>
        <w:rPr>
          <w:rFonts w:asciiTheme="minorHAnsi" w:hAnsiTheme="minorHAnsi" w:cstheme="minorHAnsi"/>
          <w:sz w:val="20"/>
          <w:szCs w:val="20"/>
        </w:rPr>
        <w:t>Cooking f</w:t>
      </w:r>
      <w:r w:rsidRPr="00A56DC7">
        <w:rPr>
          <w:rFonts w:asciiTheme="minorHAnsi" w:hAnsiTheme="minorHAnsi" w:cstheme="minorHAnsi"/>
          <w:sz w:val="20"/>
          <w:szCs w:val="20"/>
        </w:rPr>
        <w:t xml:space="preserve">ood </w:t>
      </w:r>
    </w:p>
    <w:p w:rsidR="00454B87" w:rsidRPr="00A56DC7" w:rsidRDefault="00454B87" w:rsidP="00454B87">
      <w:pPr>
        <w:pStyle w:val="ListParagraph"/>
        <w:numPr>
          <w:ilvl w:val="0"/>
          <w:numId w:val="12"/>
        </w:numPr>
        <w:spacing w:after="0"/>
        <w:ind w:left="720"/>
        <w:rPr>
          <w:rFonts w:asciiTheme="minorHAnsi" w:hAnsiTheme="minorHAnsi" w:cstheme="minorHAnsi"/>
          <w:sz w:val="20"/>
          <w:szCs w:val="20"/>
        </w:rPr>
      </w:pPr>
      <w:r w:rsidRPr="00A56DC7">
        <w:rPr>
          <w:rFonts w:asciiTheme="minorHAnsi" w:hAnsiTheme="minorHAnsi" w:cstheme="minorHAnsi"/>
          <w:sz w:val="20"/>
          <w:szCs w:val="20"/>
        </w:rPr>
        <w:t>Eating</w:t>
      </w:r>
    </w:p>
    <w:p w:rsidR="00454B87" w:rsidRPr="00A56DC7" w:rsidRDefault="00454B87" w:rsidP="00454B87">
      <w:pPr>
        <w:pStyle w:val="ListParagraph"/>
        <w:numPr>
          <w:ilvl w:val="0"/>
          <w:numId w:val="12"/>
        </w:numPr>
        <w:spacing w:after="0"/>
        <w:ind w:left="720"/>
        <w:rPr>
          <w:rFonts w:asciiTheme="minorHAnsi" w:hAnsiTheme="minorHAnsi" w:cstheme="minorHAnsi"/>
          <w:sz w:val="20"/>
          <w:szCs w:val="20"/>
        </w:rPr>
      </w:pPr>
      <w:r>
        <w:rPr>
          <w:rFonts w:asciiTheme="minorHAnsi" w:hAnsiTheme="minorHAnsi" w:cstheme="minorHAnsi"/>
          <w:sz w:val="20"/>
          <w:szCs w:val="20"/>
        </w:rPr>
        <w:t xml:space="preserve">Having a shower </w:t>
      </w:r>
    </w:p>
    <w:p w:rsidR="00454B87" w:rsidRPr="00A56DC7" w:rsidRDefault="00454B87" w:rsidP="00454B87">
      <w:pPr>
        <w:spacing w:after="0"/>
        <w:rPr>
          <w:rFonts w:asciiTheme="minorHAnsi" w:hAnsiTheme="minorHAnsi" w:cstheme="minorHAnsi"/>
          <w:b/>
          <w:sz w:val="20"/>
          <w:szCs w:val="20"/>
        </w:rPr>
      </w:pPr>
      <w:r>
        <w:rPr>
          <w:rFonts w:asciiTheme="minorHAnsi" w:hAnsiTheme="minorHAnsi" w:cstheme="minorHAnsi"/>
          <w:b/>
          <w:sz w:val="20"/>
          <w:szCs w:val="20"/>
        </w:rPr>
        <w:br/>
      </w:r>
      <w:r w:rsidRPr="00A56DC7">
        <w:rPr>
          <w:rFonts w:asciiTheme="minorHAnsi" w:hAnsiTheme="minorHAnsi" w:cstheme="minorHAnsi"/>
          <w:b/>
          <w:sz w:val="20"/>
          <w:szCs w:val="20"/>
        </w:rPr>
        <w:t xml:space="preserve">Mobility: </w:t>
      </w:r>
      <w:r>
        <w:rPr>
          <w:rFonts w:asciiTheme="minorHAnsi" w:hAnsiTheme="minorHAnsi" w:cstheme="minorHAnsi"/>
          <w:b/>
          <w:sz w:val="20"/>
          <w:szCs w:val="20"/>
        </w:rPr>
        <w:t>Mild</w:t>
      </w:r>
    </w:p>
    <w:p w:rsidR="00454B87" w:rsidRPr="00454B87" w:rsidRDefault="00454B87" w:rsidP="00454B87">
      <w:pPr>
        <w:spacing w:after="0"/>
        <w:rPr>
          <w:rFonts w:asciiTheme="minorHAnsi" w:hAnsiTheme="minorHAnsi" w:cstheme="minorHAnsi"/>
          <w:sz w:val="20"/>
          <w:szCs w:val="20"/>
        </w:rPr>
      </w:pPr>
      <w:r w:rsidRPr="00454B87">
        <w:rPr>
          <w:rFonts w:asciiTheme="minorHAnsi" w:hAnsiTheme="minorHAnsi" w:cstheme="minorHAnsi"/>
          <w:sz w:val="20"/>
          <w:szCs w:val="20"/>
        </w:rPr>
        <w:t xml:space="preserve">This could mean Tilly needs help with: </w:t>
      </w:r>
    </w:p>
    <w:p w:rsidR="00454B87" w:rsidRPr="00A56DC7" w:rsidRDefault="00454B87" w:rsidP="00454B87">
      <w:pPr>
        <w:pStyle w:val="ListParagraph"/>
        <w:numPr>
          <w:ilvl w:val="0"/>
          <w:numId w:val="13"/>
        </w:numPr>
        <w:spacing w:after="0"/>
        <w:ind w:left="720"/>
        <w:rPr>
          <w:rFonts w:asciiTheme="minorHAnsi" w:hAnsiTheme="minorHAnsi" w:cstheme="minorHAnsi"/>
          <w:sz w:val="20"/>
          <w:szCs w:val="20"/>
        </w:rPr>
      </w:pPr>
      <w:r w:rsidRPr="00A56DC7">
        <w:rPr>
          <w:rFonts w:asciiTheme="minorHAnsi" w:hAnsiTheme="minorHAnsi" w:cstheme="minorHAnsi"/>
          <w:sz w:val="20"/>
          <w:szCs w:val="20"/>
        </w:rPr>
        <w:t>Walking and moving</w:t>
      </w:r>
    </w:p>
    <w:p w:rsidR="00454B87" w:rsidRPr="00A56DC7" w:rsidRDefault="00454B87" w:rsidP="00454B87">
      <w:pPr>
        <w:pStyle w:val="ListParagraph"/>
        <w:numPr>
          <w:ilvl w:val="0"/>
          <w:numId w:val="13"/>
        </w:numPr>
        <w:spacing w:after="0"/>
        <w:ind w:left="720"/>
        <w:rPr>
          <w:rFonts w:asciiTheme="minorHAnsi" w:hAnsiTheme="minorHAnsi" w:cstheme="minorHAnsi"/>
          <w:sz w:val="20"/>
          <w:szCs w:val="20"/>
        </w:rPr>
      </w:pPr>
      <w:r>
        <w:rPr>
          <w:rFonts w:asciiTheme="minorHAnsi" w:hAnsiTheme="minorHAnsi" w:cstheme="minorHAnsi"/>
          <w:sz w:val="20"/>
          <w:szCs w:val="20"/>
        </w:rPr>
        <w:t>Using transport</w:t>
      </w:r>
    </w:p>
    <w:p w:rsidR="00454B87" w:rsidRPr="00A56DC7" w:rsidRDefault="00454B87" w:rsidP="00454B87">
      <w:pPr>
        <w:pStyle w:val="ListParagraph"/>
        <w:numPr>
          <w:ilvl w:val="0"/>
          <w:numId w:val="13"/>
        </w:numPr>
        <w:spacing w:after="0"/>
        <w:ind w:left="720"/>
        <w:rPr>
          <w:rFonts w:asciiTheme="minorHAnsi" w:hAnsiTheme="minorHAnsi" w:cstheme="minorHAnsi"/>
          <w:sz w:val="20"/>
          <w:szCs w:val="20"/>
        </w:rPr>
      </w:pPr>
      <w:r w:rsidRPr="00A56DC7">
        <w:rPr>
          <w:rFonts w:asciiTheme="minorHAnsi" w:hAnsiTheme="minorHAnsi" w:cstheme="minorHAnsi"/>
          <w:sz w:val="20"/>
          <w:szCs w:val="20"/>
        </w:rPr>
        <w:t>Carrying and holding objects</w:t>
      </w:r>
    </w:p>
    <w:p w:rsidR="00454B87" w:rsidRDefault="00454B87" w:rsidP="00454B87">
      <w:pPr>
        <w:spacing w:after="0"/>
        <w:rPr>
          <w:rFonts w:asciiTheme="minorHAnsi" w:hAnsiTheme="minorHAnsi" w:cstheme="minorHAnsi"/>
          <w:b/>
          <w:sz w:val="20"/>
          <w:szCs w:val="20"/>
        </w:rPr>
      </w:pPr>
    </w:p>
    <w:p w:rsidR="00454B87" w:rsidRDefault="00454B87" w:rsidP="00454B87">
      <w:pPr>
        <w:spacing w:after="0"/>
        <w:rPr>
          <w:rFonts w:asciiTheme="minorHAnsi" w:hAnsiTheme="minorHAnsi" w:cstheme="minorHAnsi"/>
          <w:b/>
          <w:sz w:val="20"/>
          <w:szCs w:val="20"/>
        </w:rPr>
      </w:pPr>
    </w:p>
    <w:p w:rsidR="00454B87" w:rsidRDefault="00454B87" w:rsidP="00454B87">
      <w:pPr>
        <w:spacing w:after="0"/>
        <w:rPr>
          <w:rFonts w:asciiTheme="minorHAnsi" w:hAnsiTheme="minorHAnsi" w:cstheme="minorHAnsi"/>
          <w:b/>
          <w:sz w:val="20"/>
          <w:szCs w:val="20"/>
        </w:rPr>
      </w:pPr>
      <w:r w:rsidRPr="00A56DC7">
        <w:rPr>
          <w:rFonts w:asciiTheme="minorHAnsi" w:hAnsiTheme="minorHAnsi" w:cstheme="minorHAnsi"/>
          <w:b/>
          <w:sz w:val="20"/>
          <w:szCs w:val="20"/>
        </w:rPr>
        <w:t xml:space="preserve">Communication and </w:t>
      </w:r>
      <w:r>
        <w:rPr>
          <w:rFonts w:asciiTheme="minorHAnsi" w:hAnsiTheme="minorHAnsi" w:cstheme="minorHAnsi"/>
          <w:b/>
          <w:sz w:val="20"/>
          <w:szCs w:val="20"/>
        </w:rPr>
        <w:t>L</w:t>
      </w:r>
      <w:r w:rsidRPr="00A56DC7">
        <w:rPr>
          <w:rFonts w:asciiTheme="minorHAnsi" w:hAnsiTheme="minorHAnsi" w:cstheme="minorHAnsi"/>
          <w:b/>
          <w:sz w:val="20"/>
          <w:szCs w:val="20"/>
        </w:rPr>
        <w:t xml:space="preserve">earning: </w:t>
      </w:r>
      <w:r>
        <w:rPr>
          <w:rFonts w:asciiTheme="minorHAnsi" w:hAnsiTheme="minorHAnsi" w:cstheme="minorHAnsi"/>
          <w:b/>
          <w:sz w:val="20"/>
          <w:szCs w:val="20"/>
        </w:rPr>
        <w:t xml:space="preserve">Moderate </w:t>
      </w:r>
    </w:p>
    <w:p w:rsidR="00454B87" w:rsidRPr="00A56DC7" w:rsidRDefault="00454B87" w:rsidP="00454B87">
      <w:pPr>
        <w:spacing w:after="0"/>
        <w:rPr>
          <w:rFonts w:asciiTheme="minorHAnsi" w:hAnsiTheme="minorHAnsi" w:cstheme="minorHAnsi"/>
          <w:sz w:val="20"/>
          <w:szCs w:val="20"/>
        </w:rPr>
      </w:pPr>
      <w:r w:rsidRPr="00A56DC7">
        <w:rPr>
          <w:rFonts w:asciiTheme="minorHAnsi" w:hAnsiTheme="minorHAnsi" w:cstheme="minorHAnsi"/>
          <w:sz w:val="20"/>
          <w:szCs w:val="20"/>
        </w:rPr>
        <w:t xml:space="preserve">This could </w:t>
      </w:r>
      <w:r>
        <w:rPr>
          <w:rFonts w:asciiTheme="minorHAnsi" w:hAnsiTheme="minorHAnsi" w:cstheme="minorHAnsi"/>
          <w:sz w:val="20"/>
          <w:szCs w:val="20"/>
        </w:rPr>
        <w:t xml:space="preserve">mean Tilly needs help with: </w:t>
      </w:r>
    </w:p>
    <w:p w:rsidR="00454B87" w:rsidRPr="00A56DC7" w:rsidRDefault="00454B87" w:rsidP="00454B87">
      <w:pPr>
        <w:pStyle w:val="ListParagraph"/>
        <w:numPr>
          <w:ilvl w:val="0"/>
          <w:numId w:val="14"/>
        </w:numPr>
        <w:spacing w:after="0"/>
        <w:ind w:left="720"/>
        <w:rPr>
          <w:rFonts w:asciiTheme="minorHAnsi" w:hAnsiTheme="minorHAnsi" w:cstheme="minorHAnsi"/>
          <w:sz w:val="20"/>
          <w:szCs w:val="20"/>
        </w:rPr>
      </w:pPr>
      <w:r w:rsidRPr="00A56DC7">
        <w:rPr>
          <w:rFonts w:asciiTheme="minorHAnsi" w:hAnsiTheme="minorHAnsi" w:cstheme="minorHAnsi"/>
          <w:sz w:val="20"/>
          <w:szCs w:val="20"/>
        </w:rPr>
        <w:t>Using expressive language</w:t>
      </w:r>
    </w:p>
    <w:p w:rsidR="00454B87" w:rsidRDefault="00454B87" w:rsidP="00FA5866">
      <w:pPr>
        <w:pStyle w:val="ListParagraph"/>
        <w:numPr>
          <w:ilvl w:val="0"/>
          <w:numId w:val="14"/>
        </w:numPr>
        <w:spacing w:after="0"/>
        <w:ind w:left="720"/>
        <w:rPr>
          <w:rFonts w:asciiTheme="minorHAnsi" w:hAnsiTheme="minorHAnsi" w:cstheme="minorHAnsi"/>
          <w:sz w:val="20"/>
          <w:szCs w:val="20"/>
        </w:rPr>
      </w:pPr>
      <w:r w:rsidRPr="00454B87">
        <w:rPr>
          <w:rFonts w:asciiTheme="minorHAnsi" w:hAnsiTheme="minorHAnsi" w:cstheme="minorHAnsi"/>
          <w:sz w:val="20"/>
          <w:szCs w:val="20"/>
        </w:rPr>
        <w:t xml:space="preserve">Remembering things </w:t>
      </w:r>
    </w:p>
    <w:p w:rsidR="00454B87" w:rsidRPr="00454B87" w:rsidRDefault="00454B87" w:rsidP="00FA5866">
      <w:pPr>
        <w:pStyle w:val="ListParagraph"/>
        <w:numPr>
          <w:ilvl w:val="0"/>
          <w:numId w:val="14"/>
        </w:numPr>
        <w:spacing w:after="0"/>
        <w:ind w:left="720"/>
        <w:rPr>
          <w:rFonts w:asciiTheme="minorHAnsi" w:hAnsiTheme="minorHAnsi" w:cstheme="minorHAnsi"/>
          <w:sz w:val="20"/>
          <w:szCs w:val="20"/>
        </w:rPr>
      </w:pPr>
      <w:r w:rsidRPr="00454B87">
        <w:rPr>
          <w:rFonts w:asciiTheme="minorHAnsi" w:hAnsiTheme="minorHAnsi" w:cstheme="minorHAnsi"/>
          <w:sz w:val="20"/>
          <w:szCs w:val="20"/>
        </w:rPr>
        <w:t>Problem solving</w:t>
      </w:r>
    </w:p>
    <w:p w:rsidR="00454B87" w:rsidRPr="00A56DC7" w:rsidRDefault="00454B87" w:rsidP="00454B87">
      <w:pPr>
        <w:spacing w:after="0"/>
        <w:rPr>
          <w:rFonts w:asciiTheme="minorHAnsi" w:hAnsiTheme="minorHAnsi" w:cstheme="minorHAnsi"/>
          <w:b/>
          <w:sz w:val="20"/>
          <w:szCs w:val="20"/>
        </w:rPr>
      </w:pPr>
      <w:r>
        <w:rPr>
          <w:rFonts w:asciiTheme="minorHAnsi" w:hAnsiTheme="minorHAnsi" w:cstheme="minorHAnsi"/>
          <w:b/>
          <w:sz w:val="20"/>
          <w:szCs w:val="20"/>
        </w:rPr>
        <w:br/>
        <w:t>Social Interaction</w:t>
      </w:r>
      <w:r w:rsidRPr="00A56DC7">
        <w:rPr>
          <w:rFonts w:asciiTheme="minorHAnsi" w:hAnsiTheme="minorHAnsi" w:cstheme="minorHAnsi"/>
          <w:b/>
          <w:sz w:val="20"/>
          <w:szCs w:val="20"/>
        </w:rPr>
        <w:t xml:space="preserve">: </w:t>
      </w:r>
      <w:r>
        <w:rPr>
          <w:rFonts w:asciiTheme="minorHAnsi" w:hAnsiTheme="minorHAnsi" w:cstheme="minorHAnsi"/>
          <w:b/>
          <w:sz w:val="20"/>
          <w:szCs w:val="20"/>
        </w:rPr>
        <w:t xml:space="preserve">No required support </w:t>
      </w:r>
    </w:p>
    <w:p w:rsidR="00454B87" w:rsidRPr="00A56DC7" w:rsidRDefault="00454B87" w:rsidP="00454B87">
      <w:pPr>
        <w:spacing w:after="0"/>
        <w:rPr>
          <w:rFonts w:asciiTheme="minorHAnsi" w:hAnsiTheme="minorHAnsi" w:cstheme="minorHAnsi"/>
          <w:sz w:val="20"/>
          <w:szCs w:val="20"/>
        </w:rPr>
      </w:pPr>
      <w:r>
        <w:rPr>
          <w:rFonts w:asciiTheme="minorHAnsi" w:hAnsiTheme="minorHAnsi" w:cstheme="minorHAnsi"/>
          <w:sz w:val="20"/>
          <w:szCs w:val="20"/>
        </w:rPr>
        <w:t>Tilly doesn’t need extra help with:</w:t>
      </w:r>
    </w:p>
    <w:p w:rsidR="00454B87" w:rsidRPr="00A56DC7" w:rsidRDefault="00454B87" w:rsidP="00454B87">
      <w:pPr>
        <w:pStyle w:val="ListParagraph"/>
        <w:numPr>
          <w:ilvl w:val="0"/>
          <w:numId w:val="15"/>
        </w:numPr>
        <w:spacing w:after="0"/>
        <w:ind w:left="720"/>
        <w:rPr>
          <w:rFonts w:asciiTheme="minorHAnsi" w:hAnsiTheme="minorHAnsi" w:cstheme="minorHAnsi"/>
          <w:sz w:val="20"/>
          <w:szCs w:val="20"/>
        </w:rPr>
      </w:pPr>
      <w:r w:rsidRPr="00A56DC7">
        <w:rPr>
          <w:rFonts w:asciiTheme="minorHAnsi" w:hAnsiTheme="minorHAnsi" w:cstheme="minorHAnsi"/>
          <w:sz w:val="20"/>
          <w:szCs w:val="20"/>
        </w:rPr>
        <w:t xml:space="preserve">Planning and </w:t>
      </w:r>
      <w:r>
        <w:rPr>
          <w:rFonts w:asciiTheme="minorHAnsi" w:hAnsiTheme="minorHAnsi" w:cstheme="minorHAnsi"/>
          <w:sz w:val="20"/>
          <w:szCs w:val="20"/>
        </w:rPr>
        <w:t xml:space="preserve">getting herself organised </w:t>
      </w:r>
    </w:p>
    <w:p w:rsidR="00454B87" w:rsidRPr="00A56DC7" w:rsidRDefault="00454B87" w:rsidP="00454B87">
      <w:pPr>
        <w:pStyle w:val="ListParagraph"/>
        <w:numPr>
          <w:ilvl w:val="0"/>
          <w:numId w:val="15"/>
        </w:numPr>
        <w:spacing w:after="0"/>
        <w:ind w:left="720"/>
        <w:rPr>
          <w:rFonts w:asciiTheme="minorHAnsi" w:hAnsiTheme="minorHAnsi" w:cstheme="minorHAnsi"/>
          <w:sz w:val="20"/>
          <w:szCs w:val="20"/>
        </w:rPr>
      </w:pPr>
      <w:r>
        <w:rPr>
          <w:rFonts w:asciiTheme="minorHAnsi" w:hAnsiTheme="minorHAnsi" w:cstheme="minorHAnsi"/>
          <w:sz w:val="20"/>
          <w:szCs w:val="20"/>
        </w:rPr>
        <w:t xml:space="preserve">Meeting with friends </w:t>
      </w:r>
    </w:p>
    <w:p w:rsidR="00454B87" w:rsidRPr="00A56DC7" w:rsidRDefault="00454B87" w:rsidP="00454B87">
      <w:pPr>
        <w:pStyle w:val="ListParagraph"/>
        <w:numPr>
          <w:ilvl w:val="0"/>
          <w:numId w:val="15"/>
        </w:numPr>
        <w:spacing w:after="0"/>
        <w:ind w:left="720"/>
        <w:rPr>
          <w:rFonts w:asciiTheme="minorHAnsi" w:hAnsiTheme="minorHAnsi" w:cstheme="minorHAnsi"/>
          <w:sz w:val="20"/>
          <w:szCs w:val="20"/>
        </w:rPr>
      </w:pPr>
      <w:r>
        <w:rPr>
          <w:rFonts w:asciiTheme="minorHAnsi" w:hAnsiTheme="minorHAnsi" w:cstheme="minorHAnsi"/>
          <w:sz w:val="20"/>
          <w:szCs w:val="20"/>
        </w:rPr>
        <w:t xml:space="preserve">Meeting new people </w:t>
      </w:r>
    </w:p>
    <w:p w:rsidR="00454B87" w:rsidRPr="00A56DC7" w:rsidRDefault="00454B87" w:rsidP="00454B87">
      <w:pPr>
        <w:pStyle w:val="ListParagraph"/>
        <w:numPr>
          <w:ilvl w:val="0"/>
          <w:numId w:val="15"/>
        </w:numPr>
        <w:spacing w:after="0"/>
        <w:ind w:left="720"/>
        <w:rPr>
          <w:rFonts w:asciiTheme="minorHAnsi" w:hAnsiTheme="minorHAnsi" w:cstheme="minorHAnsi"/>
          <w:sz w:val="20"/>
          <w:szCs w:val="20"/>
        </w:rPr>
      </w:pPr>
      <w:r w:rsidRPr="00A56DC7">
        <w:rPr>
          <w:rFonts w:asciiTheme="minorHAnsi" w:hAnsiTheme="minorHAnsi" w:cstheme="minorHAnsi"/>
          <w:sz w:val="20"/>
          <w:szCs w:val="20"/>
        </w:rPr>
        <w:t>Domestic work</w:t>
      </w:r>
    </w:p>
    <w:p w:rsidR="00454B87" w:rsidRDefault="00454B87" w:rsidP="00454B87">
      <w:pPr>
        <w:pStyle w:val="ListParagraph"/>
        <w:spacing w:after="0"/>
        <w:rPr>
          <w:rFonts w:asciiTheme="minorHAnsi" w:hAnsiTheme="minorHAnsi" w:cstheme="minorHAnsi"/>
          <w:sz w:val="20"/>
          <w:szCs w:val="20"/>
        </w:rPr>
        <w:sectPr w:rsidR="00454B87" w:rsidSect="00A56DC7">
          <w:type w:val="continuous"/>
          <w:pgSz w:w="11906" w:h="16838" w:code="9"/>
          <w:pgMar w:top="1440" w:right="1440" w:bottom="1276" w:left="1440" w:header="0" w:footer="0" w:gutter="0"/>
          <w:cols w:num="2" w:space="708"/>
          <w:titlePg/>
          <w:docGrid w:linePitch="360"/>
        </w:sectPr>
      </w:pPr>
    </w:p>
    <w:p w:rsidR="00454B87" w:rsidRDefault="00454B87" w:rsidP="00454B87">
      <w:pPr>
        <w:spacing w:after="0"/>
        <w:rPr>
          <w:rFonts w:asciiTheme="minorHAnsi" w:hAnsiTheme="minorHAnsi" w:cstheme="minorHAnsi"/>
          <w:sz w:val="20"/>
          <w:szCs w:val="20"/>
        </w:rPr>
      </w:pPr>
      <w:r w:rsidRPr="00A56DC7">
        <w:rPr>
          <w:rFonts w:asciiTheme="minorHAnsi" w:hAnsiTheme="minorHAnsi" w:cstheme="minorHAnsi"/>
          <w:b/>
          <w:sz w:val="20"/>
          <w:szCs w:val="20"/>
        </w:rPr>
        <w:t>Living Situation/Supports:</w:t>
      </w:r>
      <w:r w:rsidRPr="00A56DC7">
        <w:rPr>
          <w:rFonts w:asciiTheme="minorHAnsi" w:hAnsiTheme="minorHAnsi" w:cstheme="minorHAnsi"/>
          <w:sz w:val="20"/>
          <w:szCs w:val="20"/>
        </w:rPr>
        <w:t xml:space="preserve"> Living with parents in fam</w:t>
      </w:r>
      <w:r>
        <w:rPr>
          <w:rFonts w:asciiTheme="minorHAnsi" w:hAnsiTheme="minorHAnsi" w:cstheme="minorHAnsi"/>
          <w:sz w:val="20"/>
          <w:szCs w:val="20"/>
        </w:rPr>
        <w:t>ily home</w:t>
      </w:r>
    </w:p>
    <w:p w:rsidR="00454B87" w:rsidRPr="00A56DC7" w:rsidRDefault="00454B87" w:rsidP="00454B87">
      <w:pPr>
        <w:spacing w:after="0"/>
        <w:rPr>
          <w:rFonts w:asciiTheme="minorHAnsi" w:hAnsiTheme="minorHAnsi" w:cstheme="minorHAnsi"/>
          <w:sz w:val="20"/>
          <w:szCs w:val="20"/>
        </w:rPr>
      </w:pPr>
    </w:p>
    <w:p w:rsidR="00454B87" w:rsidRDefault="00454B87" w:rsidP="00454B87">
      <w:pPr>
        <w:spacing w:after="0"/>
        <w:rPr>
          <w:rFonts w:asciiTheme="minorHAnsi" w:hAnsiTheme="minorHAnsi" w:cstheme="minorHAnsi"/>
          <w:sz w:val="20"/>
          <w:szCs w:val="20"/>
        </w:rPr>
      </w:pPr>
      <w:r w:rsidRPr="00A56DC7">
        <w:rPr>
          <w:rFonts w:asciiTheme="minorHAnsi" w:hAnsiTheme="minorHAnsi" w:cstheme="minorHAnsi"/>
          <w:b/>
          <w:sz w:val="20"/>
          <w:szCs w:val="20"/>
        </w:rPr>
        <w:t>Assistive Technology (AT):</w:t>
      </w:r>
      <w:r w:rsidRPr="00A56DC7">
        <w:rPr>
          <w:rFonts w:asciiTheme="minorHAnsi" w:hAnsiTheme="minorHAnsi" w:cstheme="minorHAnsi"/>
          <w:sz w:val="20"/>
          <w:szCs w:val="20"/>
        </w:rPr>
        <w:t xml:space="preserve"> </w:t>
      </w:r>
      <w:r>
        <w:rPr>
          <w:rFonts w:asciiTheme="minorHAnsi" w:hAnsiTheme="minorHAnsi" w:cstheme="minorHAnsi"/>
          <w:sz w:val="20"/>
          <w:szCs w:val="20"/>
        </w:rPr>
        <w:t xml:space="preserve">Tilly has the AT she needs </w:t>
      </w:r>
    </w:p>
    <w:p w:rsidR="00454B87" w:rsidRDefault="00454B87" w:rsidP="00454B87">
      <w:pPr>
        <w:spacing w:after="0"/>
        <w:rPr>
          <w:rFonts w:asciiTheme="minorHAnsi" w:hAnsiTheme="minorHAnsi" w:cstheme="minorHAnsi"/>
          <w:sz w:val="20"/>
          <w:szCs w:val="20"/>
        </w:rPr>
      </w:pPr>
    </w:p>
    <w:p w:rsidR="00454B87" w:rsidRPr="00A56DC7" w:rsidRDefault="00454B87" w:rsidP="00454B87">
      <w:pPr>
        <w:spacing w:after="0"/>
        <w:rPr>
          <w:rFonts w:asciiTheme="minorHAnsi" w:hAnsiTheme="minorHAnsi" w:cstheme="minorHAnsi"/>
          <w:b/>
          <w:sz w:val="20"/>
          <w:szCs w:val="20"/>
        </w:rPr>
      </w:pPr>
      <w:r w:rsidRPr="00A56DC7">
        <w:rPr>
          <w:rFonts w:asciiTheme="minorHAnsi" w:hAnsiTheme="minorHAnsi" w:cstheme="minorHAnsi"/>
          <w:b/>
          <w:sz w:val="20"/>
          <w:szCs w:val="20"/>
        </w:rPr>
        <w:t>I</w:t>
      </w:r>
      <w:r>
        <w:rPr>
          <w:rFonts w:asciiTheme="minorHAnsi" w:hAnsiTheme="minorHAnsi" w:cstheme="minorHAnsi"/>
          <w:b/>
          <w:sz w:val="20"/>
          <w:szCs w:val="20"/>
        </w:rPr>
        <w:t>ndependent assessment</w:t>
      </w:r>
      <w:r w:rsidRPr="00A56DC7">
        <w:rPr>
          <w:rFonts w:asciiTheme="minorHAnsi" w:hAnsiTheme="minorHAnsi" w:cstheme="minorHAnsi"/>
          <w:b/>
          <w:sz w:val="20"/>
          <w:szCs w:val="20"/>
        </w:rPr>
        <w:t xml:space="preserve"> results </w:t>
      </w:r>
    </w:p>
    <w:tbl>
      <w:tblPr>
        <w:tblStyle w:val="NDIAPurple"/>
        <w:tblW w:w="0" w:type="auto"/>
        <w:tblLook w:val="04A0" w:firstRow="1" w:lastRow="0" w:firstColumn="1" w:lastColumn="0" w:noHBand="0" w:noVBand="1"/>
        <w:tblDescription w:val="Table showing the independent assessment results by domain. It gives the scores for each of the tools used across the different domains."/>
      </w:tblPr>
      <w:tblGrid>
        <w:gridCol w:w="1256"/>
        <w:gridCol w:w="2005"/>
        <w:gridCol w:w="1417"/>
        <w:gridCol w:w="1776"/>
        <w:gridCol w:w="2335"/>
      </w:tblGrid>
      <w:tr w:rsidR="00454B87" w:rsidRPr="00A56DC7" w:rsidTr="00FA5866">
        <w:trPr>
          <w:cnfStyle w:val="100000000000" w:firstRow="1" w:lastRow="0" w:firstColumn="0" w:lastColumn="0" w:oddVBand="0" w:evenVBand="0" w:oddHBand="0" w:evenHBand="0" w:firstRowFirstColumn="0" w:firstRowLastColumn="0" w:lastRowFirstColumn="0" w:lastRowLastColumn="0"/>
          <w:trHeight w:val="293"/>
          <w:tblHeader/>
        </w:trPr>
        <w:tc>
          <w:tcPr>
            <w:tcW w:w="1256" w:type="dxa"/>
          </w:tcPr>
          <w:p w:rsidR="00454B87" w:rsidRPr="00A56DC7" w:rsidRDefault="00454B87" w:rsidP="00FA5866">
            <w:pPr>
              <w:spacing w:line="240" w:lineRule="auto"/>
              <w:rPr>
                <w:rFonts w:asciiTheme="minorHAnsi" w:hAnsiTheme="minorHAnsi" w:cstheme="minorHAnsi"/>
                <w:sz w:val="20"/>
                <w:szCs w:val="20"/>
              </w:rPr>
            </w:pPr>
            <w:r w:rsidRPr="00A56DC7">
              <w:rPr>
                <w:rFonts w:asciiTheme="minorHAnsi" w:hAnsiTheme="minorHAnsi" w:cstheme="minorHAnsi"/>
                <w:sz w:val="20"/>
                <w:szCs w:val="20"/>
              </w:rPr>
              <w:t>Tool</w:t>
            </w:r>
          </w:p>
        </w:tc>
        <w:tc>
          <w:tcPr>
            <w:tcW w:w="2005" w:type="dxa"/>
          </w:tcPr>
          <w:p w:rsidR="00454B87" w:rsidRPr="00A56DC7" w:rsidRDefault="00454B87" w:rsidP="00FA5866">
            <w:pPr>
              <w:spacing w:line="240" w:lineRule="auto"/>
              <w:rPr>
                <w:rFonts w:asciiTheme="minorHAnsi" w:hAnsiTheme="minorHAnsi" w:cstheme="minorHAnsi"/>
                <w:sz w:val="20"/>
                <w:szCs w:val="20"/>
              </w:rPr>
            </w:pPr>
            <w:r w:rsidRPr="00A56DC7">
              <w:rPr>
                <w:rFonts w:asciiTheme="minorHAnsi" w:hAnsiTheme="minorHAnsi" w:cstheme="minorHAnsi"/>
                <w:sz w:val="20"/>
                <w:szCs w:val="20"/>
              </w:rPr>
              <w:t>Self-Care</w:t>
            </w:r>
            <w:r>
              <w:rPr>
                <w:rFonts w:asciiTheme="minorHAnsi" w:hAnsiTheme="minorHAnsi" w:cstheme="minorHAnsi"/>
                <w:sz w:val="20"/>
                <w:szCs w:val="20"/>
              </w:rPr>
              <w:t xml:space="preserve"> and </w:t>
            </w:r>
            <w:r>
              <w:rPr>
                <w:rFonts w:asciiTheme="minorHAnsi" w:hAnsiTheme="minorHAnsi" w:cstheme="minorHAnsi"/>
                <w:sz w:val="20"/>
                <w:szCs w:val="20"/>
              </w:rPr>
              <w:br/>
              <w:t>Self-Management</w:t>
            </w:r>
          </w:p>
        </w:tc>
        <w:tc>
          <w:tcPr>
            <w:tcW w:w="1417" w:type="dxa"/>
          </w:tcPr>
          <w:p w:rsidR="00454B87" w:rsidRPr="00A56DC7" w:rsidRDefault="00454B87" w:rsidP="00FA5866">
            <w:pPr>
              <w:spacing w:line="240" w:lineRule="auto"/>
              <w:rPr>
                <w:rFonts w:asciiTheme="minorHAnsi" w:hAnsiTheme="minorHAnsi" w:cstheme="minorHAnsi"/>
                <w:sz w:val="20"/>
                <w:szCs w:val="20"/>
              </w:rPr>
            </w:pPr>
            <w:r w:rsidRPr="00A56DC7">
              <w:rPr>
                <w:rFonts w:asciiTheme="minorHAnsi" w:hAnsiTheme="minorHAnsi" w:cstheme="minorHAnsi"/>
                <w:sz w:val="20"/>
                <w:szCs w:val="20"/>
              </w:rPr>
              <w:t>Mobility</w:t>
            </w:r>
          </w:p>
        </w:tc>
        <w:tc>
          <w:tcPr>
            <w:tcW w:w="1776" w:type="dxa"/>
          </w:tcPr>
          <w:p w:rsidR="00454B87" w:rsidRPr="00A56DC7" w:rsidRDefault="00454B87" w:rsidP="00FA5866">
            <w:pPr>
              <w:spacing w:line="240" w:lineRule="auto"/>
              <w:rPr>
                <w:rFonts w:asciiTheme="minorHAnsi" w:hAnsiTheme="minorHAnsi" w:cstheme="minorHAnsi"/>
                <w:sz w:val="20"/>
                <w:szCs w:val="20"/>
              </w:rPr>
            </w:pPr>
            <w:r w:rsidRPr="00A56DC7">
              <w:rPr>
                <w:rFonts w:asciiTheme="minorHAnsi" w:hAnsiTheme="minorHAnsi" w:cstheme="minorHAnsi"/>
                <w:sz w:val="20"/>
                <w:szCs w:val="20"/>
              </w:rPr>
              <w:t>Communication and Learning</w:t>
            </w:r>
          </w:p>
        </w:tc>
        <w:tc>
          <w:tcPr>
            <w:tcW w:w="2335" w:type="dxa"/>
          </w:tcPr>
          <w:p w:rsidR="00454B87" w:rsidRPr="00A56DC7" w:rsidRDefault="00454B87" w:rsidP="00FA5866">
            <w:pPr>
              <w:spacing w:line="240" w:lineRule="auto"/>
              <w:rPr>
                <w:rFonts w:asciiTheme="minorHAnsi" w:hAnsiTheme="minorHAnsi" w:cstheme="minorHAnsi"/>
                <w:sz w:val="20"/>
                <w:szCs w:val="20"/>
              </w:rPr>
            </w:pPr>
            <w:r w:rsidRPr="00A56DC7">
              <w:rPr>
                <w:rFonts w:asciiTheme="minorHAnsi" w:hAnsiTheme="minorHAnsi" w:cstheme="minorHAnsi"/>
                <w:sz w:val="20"/>
                <w:szCs w:val="20"/>
              </w:rPr>
              <w:t>Social Int</w:t>
            </w:r>
            <w:r>
              <w:rPr>
                <w:rFonts w:asciiTheme="minorHAnsi" w:hAnsiTheme="minorHAnsi" w:cstheme="minorHAnsi"/>
                <w:sz w:val="20"/>
                <w:szCs w:val="20"/>
              </w:rPr>
              <w:t>eraction</w:t>
            </w:r>
          </w:p>
        </w:tc>
      </w:tr>
      <w:tr w:rsidR="00454B87" w:rsidRPr="00A56DC7" w:rsidTr="00FA5866">
        <w:trPr>
          <w:trHeight w:val="143"/>
        </w:trPr>
        <w:tc>
          <w:tcPr>
            <w:tcW w:w="1256" w:type="dxa"/>
          </w:tcPr>
          <w:p w:rsidR="00454B87" w:rsidRPr="00A56DC7" w:rsidRDefault="00454B87" w:rsidP="00FA5866">
            <w:pPr>
              <w:spacing w:line="240" w:lineRule="auto"/>
              <w:rPr>
                <w:rFonts w:asciiTheme="minorHAnsi" w:hAnsiTheme="minorHAnsi" w:cstheme="minorHAnsi"/>
                <w:sz w:val="20"/>
                <w:szCs w:val="20"/>
              </w:rPr>
            </w:pPr>
            <w:r w:rsidRPr="00A56DC7">
              <w:rPr>
                <w:rFonts w:asciiTheme="minorHAnsi" w:hAnsiTheme="minorHAnsi" w:cstheme="minorHAnsi"/>
                <w:sz w:val="20"/>
                <w:szCs w:val="20"/>
              </w:rPr>
              <w:t>Vineland</w:t>
            </w:r>
          </w:p>
        </w:tc>
        <w:tc>
          <w:tcPr>
            <w:tcW w:w="2005" w:type="dxa"/>
          </w:tcPr>
          <w:p w:rsidR="00454B87" w:rsidRPr="00A56DC7" w:rsidRDefault="00454B87" w:rsidP="00FA5866">
            <w:pPr>
              <w:spacing w:line="240" w:lineRule="auto"/>
              <w:rPr>
                <w:rFonts w:asciiTheme="minorHAnsi" w:hAnsiTheme="minorHAnsi" w:cstheme="minorHAnsi"/>
                <w:sz w:val="20"/>
                <w:szCs w:val="20"/>
              </w:rPr>
            </w:pPr>
            <w:r>
              <w:rPr>
                <w:rFonts w:asciiTheme="minorHAnsi" w:hAnsiTheme="minorHAnsi" w:cstheme="minorHAnsi"/>
                <w:sz w:val="20"/>
                <w:szCs w:val="20"/>
              </w:rPr>
              <w:t>Mild</w:t>
            </w:r>
          </w:p>
        </w:tc>
        <w:tc>
          <w:tcPr>
            <w:tcW w:w="1417" w:type="dxa"/>
          </w:tcPr>
          <w:p w:rsidR="00454B87" w:rsidRPr="00A56DC7" w:rsidRDefault="00454B87" w:rsidP="00FA5866">
            <w:pPr>
              <w:spacing w:line="240" w:lineRule="auto"/>
              <w:rPr>
                <w:rFonts w:asciiTheme="minorHAnsi" w:hAnsiTheme="minorHAnsi" w:cstheme="minorHAnsi"/>
                <w:sz w:val="20"/>
                <w:szCs w:val="20"/>
              </w:rPr>
            </w:pPr>
            <w:r w:rsidRPr="006D7554">
              <w:rPr>
                <w:rFonts w:asciiTheme="minorHAnsi" w:hAnsiTheme="minorHAnsi" w:cstheme="minorHAnsi"/>
                <w:color w:val="919191" w:themeColor="text1"/>
                <w:sz w:val="20"/>
                <w:szCs w:val="20"/>
              </w:rPr>
              <w:t>NA</w:t>
            </w:r>
          </w:p>
        </w:tc>
        <w:tc>
          <w:tcPr>
            <w:tcW w:w="1776" w:type="dxa"/>
          </w:tcPr>
          <w:p w:rsidR="00454B87" w:rsidRPr="00A56DC7" w:rsidRDefault="00454B87" w:rsidP="00FA5866">
            <w:pPr>
              <w:spacing w:line="240" w:lineRule="auto"/>
              <w:rPr>
                <w:rFonts w:asciiTheme="minorHAnsi" w:hAnsiTheme="minorHAnsi" w:cstheme="minorHAnsi"/>
                <w:sz w:val="20"/>
                <w:szCs w:val="20"/>
              </w:rPr>
            </w:pPr>
            <w:r>
              <w:rPr>
                <w:rFonts w:asciiTheme="minorHAnsi" w:hAnsiTheme="minorHAnsi" w:cstheme="minorHAnsi"/>
                <w:sz w:val="20"/>
                <w:szCs w:val="20"/>
              </w:rPr>
              <w:t>Moderate</w:t>
            </w:r>
          </w:p>
        </w:tc>
        <w:tc>
          <w:tcPr>
            <w:tcW w:w="2335" w:type="dxa"/>
          </w:tcPr>
          <w:p w:rsidR="00454B87" w:rsidRPr="00A56DC7" w:rsidRDefault="00454B87" w:rsidP="00FA5866">
            <w:pPr>
              <w:spacing w:line="240" w:lineRule="auto"/>
              <w:rPr>
                <w:rFonts w:asciiTheme="minorHAnsi" w:hAnsiTheme="minorHAnsi" w:cstheme="minorHAnsi"/>
                <w:sz w:val="20"/>
                <w:szCs w:val="20"/>
              </w:rPr>
            </w:pPr>
            <w:r>
              <w:rPr>
                <w:rFonts w:asciiTheme="minorHAnsi" w:hAnsiTheme="minorHAnsi" w:cstheme="minorHAnsi"/>
                <w:sz w:val="20"/>
                <w:szCs w:val="20"/>
              </w:rPr>
              <w:t>No required support</w:t>
            </w:r>
          </w:p>
        </w:tc>
      </w:tr>
      <w:tr w:rsidR="00454B87" w:rsidRPr="00A56DC7" w:rsidTr="00FA5866">
        <w:trPr>
          <w:cnfStyle w:val="000000010000" w:firstRow="0" w:lastRow="0" w:firstColumn="0" w:lastColumn="0" w:oddVBand="0" w:evenVBand="0" w:oddHBand="0" w:evenHBand="1" w:firstRowFirstColumn="0" w:firstRowLastColumn="0" w:lastRowFirstColumn="0" w:lastRowLastColumn="0"/>
          <w:trHeight w:val="143"/>
        </w:trPr>
        <w:tc>
          <w:tcPr>
            <w:tcW w:w="1256" w:type="dxa"/>
          </w:tcPr>
          <w:p w:rsidR="00454B87" w:rsidRPr="00A56DC7" w:rsidRDefault="00454B87" w:rsidP="00FA5866">
            <w:pPr>
              <w:spacing w:line="240" w:lineRule="auto"/>
              <w:rPr>
                <w:rFonts w:asciiTheme="minorHAnsi" w:hAnsiTheme="minorHAnsi" w:cstheme="minorHAnsi"/>
                <w:sz w:val="20"/>
                <w:szCs w:val="20"/>
              </w:rPr>
            </w:pPr>
            <w:r w:rsidRPr="00A56DC7">
              <w:rPr>
                <w:rFonts w:asciiTheme="minorHAnsi" w:hAnsiTheme="minorHAnsi" w:cstheme="minorHAnsi"/>
                <w:sz w:val="20"/>
                <w:szCs w:val="20"/>
              </w:rPr>
              <w:t>Pedicat</w:t>
            </w:r>
          </w:p>
        </w:tc>
        <w:tc>
          <w:tcPr>
            <w:tcW w:w="2005" w:type="dxa"/>
          </w:tcPr>
          <w:p w:rsidR="00454B87" w:rsidRPr="00A56DC7" w:rsidRDefault="00454B87" w:rsidP="00FA5866">
            <w:pPr>
              <w:spacing w:line="240" w:lineRule="auto"/>
              <w:rPr>
                <w:rFonts w:asciiTheme="minorHAnsi" w:hAnsiTheme="minorHAnsi" w:cstheme="minorHAnsi"/>
                <w:sz w:val="20"/>
                <w:szCs w:val="20"/>
              </w:rPr>
            </w:pPr>
            <w:r>
              <w:rPr>
                <w:rFonts w:asciiTheme="minorHAnsi" w:hAnsiTheme="minorHAnsi" w:cstheme="minorHAnsi"/>
                <w:sz w:val="20"/>
                <w:szCs w:val="20"/>
              </w:rPr>
              <w:t>Mild</w:t>
            </w:r>
          </w:p>
        </w:tc>
        <w:tc>
          <w:tcPr>
            <w:tcW w:w="1417" w:type="dxa"/>
          </w:tcPr>
          <w:p w:rsidR="00454B87" w:rsidRPr="00A56DC7" w:rsidRDefault="00454B87" w:rsidP="00FA5866">
            <w:pPr>
              <w:spacing w:line="240" w:lineRule="auto"/>
              <w:rPr>
                <w:rFonts w:asciiTheme="minorHAnsi" w:hAnsiTheme="minorHAnsi" w:cstheme="minorHAnsi"/>
                <w:sz w:val="20"/>
                <w:szCs w:val="20"/>
              </w:rPr>
            </w:pPr>
            <w:r>
              <w:rPr>
                <w:rFonts w:asciiTheme="minorHAnsi" w:hAnsiTheme="minorHAnsi" w:cstheme="minorHAnsi"/>
                <w:sz w:val="20"/>
                <w:szCs w:val="20"/>
              </w:rPr>
              <w:t>Mild</w:t>
            </w:r>
          </w:p>
        </w:tc>
        <w:tc>
          <w:tcPr>
            <w:tcW w:w="1776" w:type="dxa"/>
          </w:tcPr>
          <w:p w:rsidR="00454B87" w:rsidRPr="00A56DC7" w:rsidRDefault="00454B87" w:rsidP="00FA5866">
            <w:pPr>
              <w:spacing w:line="240" w:lineRule="auto"/>
              <w:rPr>
                <w:rFonts w:asciiTheme="minorHAnsi" w:hAnsiTheme="minorHAnsi" w:cstheme="minorHAnsi"/>
                <w:sz w:val="20"/>
                <w:szCs w:val="20"/>
              </w:rPr>
            </w:pPr>
            <w:r>
              <w:rPr>
                <w:rFonts w:asciiTheme="minorHAnsi" w:hAnsiTheme="minorHAnsi" w:cstheme="minorHAnsi"/>
                <w:sz w:val="20"/>
                <w:szCs w:val="20"/>
              </w:rPr>
              <w:t>Moderate</w:t>
            </w:r>
          </w:p>
        </w:tc>
        <w:tc>
          <w:tcPr>
            <w:tcW w:w="2335" w:type="dxa"/>
          </w:tcPr>
          <w:p w:rsidR="00454B87" w:rsidRPr="00A56DC7" w:rsidRDefault="00454B87" w:rsidP="00FA5866">
            <w:pPr>
              <w:spacing w:line="240" w:lineRule="auto"/>
              <w:rPr>
                <w:rFonts w:asciiTheme="minorHAnsi" w:hAnsiTheme="minorHAnsi" w:cstheme="minorHAnsi"/>
                <w:sz w:val="20"/>
                <w:szCs w:val="20"/>
              </w:rPr>
            </w:pPr>
            <w:r>
              <w:rPr>
                <w:rFonts w:asciiTheme="minorHAnsi" w:hAnsiTheme="minorHAnsi" w:cstheme="minorHAnsi"/>
                <w:sz w:val="20"/>
                <w:szCs w:val="20"/>
              </w:rPr>
              <w:t>No required support</w:t>
            </w:r>
          </w:p>
        </w:tc>
      </w:tr>
      <w:tr w:rsidR="00454B87" w:rsidRPr="00A56DC7" w:rsidTr="00FA5866">
        <w:trPr>
          <w:trHeight w:val="21"/>
        </w:trPr>
        <w:tc>
          <w:tcPr>
            <w:tcW w:w="1256" w:type="dxa"/>
          </w:tcPr>
          <w:p w:rsidR="00454B87" w:rsidRPr="00A56DC7" w:rsidRDefault="00454B87" w:rsidP="00FA5866">
            <w:pPr>
              <w:spacing w:line="240" w:lineRule="auto"/>
              <w:rPr>
                <w:rFonts w:asciiTheme="minorHAnsi" w:hAnsiTheme="minorHAnsi" w:cstheme="minorHAnsi"/>
                <w:sz w:val="20"/>
                <w:szCs w:val="20"/>
              </w:rPr>
            </w:pPr>
            <w:r w:rsidRPr="00A56DC7">
              <w:rPr>
                <w:rFonts w:asciiTheme="minorHAnsi" w:hAnsiTheme="minorHAnsi" w:cstheme="minorHAnsi"/>
                <w:sz w:val="20"/>
                <w:szCs w:val="20"/>
              </w:rPr>
              <w:t>LEFS</w:t>
            </w:r>
          </w:p>
        </w:tc>
        <w:tc>
          <w:tcPr>
            <w:tcW w:w="2005" w:type="dxa"/>
          </w:tcPr>
          <w:p w:rsidR="00454B87" w:rsidRPr="00A56DC7" w:rsidRDefault="00454B87" w:rsidP="00FA5866">
            <w:pPr>
              <w:spacing w:line="240" w:lineRule="auto"/>
              <w:rPr>
                <w:rFonts w:asciiTheme="minorHAnsi" w:hAnsiTheme="minorHAnsi" w:cstheme="minorHAnsi"/>
                <w:sz w:val="20"/>
                <w:szCs w:val="20"/>
              </w:rPr>
            </w:pPr>
            <w:r w:rsidRPr="006D7554">
              <w:rPr>
                <w:rFonts w:asciiTheme="minorHAnsi" w:hAnsiTheme="minorHAnsi" w:cstheme="minorHAnsi"/>
                <w:color w:val="919191" w:themeColor="text1"/>
                <w:sz w:val="20"/>
                <w:szCs w:val="20"/>
              </w:rPr>
              <w:t>NA</w:t>
            </w:r>
          </w:p>
        </w:tc>
        <w:tc>
          <w:tcPr>
            <w:tcW w:w="1417" w:type="dxa"/>
          </w:tcPr>
          <w:p w:rsidR="00454B87" w:rsidRPr="00A56DC7" w:rsidRDefault="00454B87" w:rsidP="00FA5866">
            <w:pPr>
              <w:spacing w:line="240" w:lineRule="auto"/>
              <w:rPr>
                <w:rFonts w:asciiTheme="minorHAnsi" w:hAnsiTheme="minorHAnsi" w:cstheme="minorHAnsi"/>
                <w:sz w:val="20"/>
                <w:szCs w:val="20"/>
              </w:rPr>
            </w:pPr>
            <w:r>
              <w:rPr>
                <w:rFonts w:asciiTheme="minorHAnsi" w:hAnsiTheme="minorHAnsi" w:cstheme="minorHAnsi"/>
                <w:sz w:val="20"/>
                <w:szCs w:val="20"/>
              </w:rPr>
              <w:t>Mild</w:t>
            </w:r>
          </w:p>
        </w:tc>
        <w:tc>
          <w:tcPr>
            <w:tcW w:w="1776" w:type="dxa"/>
          </w:tcPr>
          <w:p w:rsidR="00454B87" w:rsidRPr="00A56DC7" w:rsidRDefault="00454B87" w:rsidP="00FA5866">
            <w:pPr>
              <w:spacing w:line="240" w:lineRule="auto"/>
              <w:rPr>
                <w:rFonts w:asciiTheme="minorHAnsi" w:hAnsiTheme="minorHAnsi" w:cstheme="minorHAnsi"/>
                <w:sz w:val="20"/>
                <w:szCs w:val="20"/>
              </w:rPr>
            </w:pPr>
            <w:r w:rsidRPr="006D7554">
              <w:rPr>
                <w:rFonts w:asciiTheme="minorHAnsi" w:hAnsiTheme="minorHAnsi" w:cstheme="minorHAnsi"/>
                <w:color w:val="919191" w:themeColor="text1"/>
                <w:sz w:val="20"/>
                <w:szCs w:val="20"/>
              </w:rPr>
              <w:t>NA</w:t>
            </w:r>
          </w:p>
        </w:tc>
        <w:tc>
          <w:tcPr>
            <w:tcW w:w="2335" w:type="dxa"/>
          </w:tcPr>
          <w:p w:rsidR="00454B87" w:rsidRPr="00A56DC7" w:rsidRDefault="00454B87" w:rsidP="00FA5866">
            <w:pPr>
              <w:spacing w:line="240" w:lineRule="auto"/>
              <w:rPr>
                <w:rFonts w:asciiTheme="minorHAnsi" w:hAnsiTheme="minorHAnsi" w:cstheme="minorHAnsi"/>
                <w:sz w:val="20"/>
                <w:szCs w:val="20"/>
              </w:rPr>
            </w:pPr>
            <w:r w:rsidRPr="006D7554">
              <w:rPr>
                <w:rFonts w:asciiTheme="minorHAnsi" w:hAnsiTheme="minorHAnsi" w:cstheme="minorHAnsi"/>
                <w:color w:val="919191" w:themeColor="text1"/>
                <w:sz w:val="20"/>
                <w:szCs w:val="20"/>
              </w:rPr>
              <w:t>NA</w:t>
            </w:r>
          </w:p>
        </w:tc>
      </w:tr>
    </w:tbl>
    <w:p w:rsidR="00454B87" w:rsidRDefault="00454B87" w:rsidP="00454B87">
      <w:pPr>
        <w:spacing w:after="0"/>
        <w:rPr>
          <w:rFonts w:asciiTheme="minorHAnsi" w:hAnsiTheme="minorHAnsi" w:cstheme="minorHAnsi"/>
          <w:sz w:val="20"/>
          <w:szCs w:val="20"/>
        </w:rPr>
      </w:pPr>
    </w:p>
    <w:p w:rsidR="00454B87" w:rsidRDefault="00454B87">
      <w:pPr>
        <w:spacing w:line="276" w:lineRule="auto"/>
        <w:rPr>
          <w:b/>
          <w:color w:val="F16222"/>
          <w:sz w:val="30"/>
          <w:szCs w:val="30"/>
        </w:rPr>
      </w:pPr>
      <w:r>
        <w:br w:type="page"/>
      </w:r>
    </w:p>
    <w:p w:rsidR="00F72A3A" w:rsidRPr="005E3862" w:rsidRDefault="00FF5FF5" w:rsidP="00FD5093">
      <w:pPr>
        <w:pStyle w:val="Heading3"/>
        <w:ind w:left="709"/>
      </w:pPr>
      <w:bookmarkStart w:id="129" w:name="_Toc73094065"/>
      <w:r>
        <w:lastRenderedPageBreak/>
        <w:t>S</w:t>
      </w:r>
      <w:r w:rsidR="00F72A3A" w:rsidRPr="005E3862">
        <w:t xml:space="preserve">econd </w:t>
      </w:r>
      <w:r w:rsidR="00F24BBA">
        <w:t>independent assessment p</w:t>
      </w:r>
      <w:r w:rsidR="00F72A3A" w:rsidRPr="005E3862">
        <w:t>ilot</w:t>
      </w:r>
      <w:bookmarkEnd w:id="129"/>
    </w:p>
    <w:p w:rsidR="00AE4C7C" w:rsidRDefault="00AE4C7C" w:rsidP="00AE4C7C">
      <w:pPr>
        <w:spacing w:line="276" w:lineRule="auto"/>
      </w:pPr>
      <w:bookmarkStart w:id="130" w:name="_Toc67491041"/>
      <w:bookmarkStart w:id="131" w:name="_Toc67491048"/>
      <w:bookmarkStart w:id="132" w:name="_Toc67553667"/>
      <w:bookmarkEnd w:id="130"/>
      <w:bookmarkEnd w:id="131"/>
      <w:r>
        <w:t>The second independent assessment pilot will give us data for participants with lots of different needs. We will use this information to:</w:t>
      </w:r>
    </w:p>
    <w:p w:rsidR="00AE4C7C" w:rsidRDefault="00AE4C7C" w:rsidP="00EE55C5">
      <w:pPr>
        <w:pStyle w:val="ListParagraph"/>
        <w:numPr>
          <w:ilvl w:val="0"/>
          <w:numId w:val="21"/>
        </w:numPr>
        <w:spacing w:line="276" w:lineRule="auto"/>
      </w:pPr>
      <w:r>
        <w:t xml:space="preserve">Compare the budgets we developed for </w:t>
      </w:r>
      <w:r w:rsidR="009D3FBB">
        <w:t>profiles</w:t>
      </w:r>
      <w:r>
        <w:t xml:space="preserve"> with actual budgets of participants.</w:t>
      </w:r>
    </w:p>
    <w:p w:rsidR="00AE4C7C" w:rsidRDefault="00AE4C7C" w:rsidP="00EE55C5">
      <w:pPr>
        <w:pStyle w:val="ListParagraph"/>
        <w:numPr>
          <w:ilvl w:val="0"/>
          <w:numId w:val="21"/>
        </w:numPr>
        <w:spacing w:line="276" w:lineRule="auto"/>
      </w:pPr>
      <w:r>
        <w:t xml:space="preserve">Look at the differences between the budgets we made for </w:t>
      </w:r>
      <w:r w:rsidR="009D3FBB">
        <w:t>profiles</w:t>
      </w:r>
      <w:r>
        <w:t xml:space="preserve"> and actual participant budgets.</w:t>
      </w:r>
    </w:p>
    <w:p w:rsidR="00AE4C7C" w:rsidRDefault="00AE4C7C" w:rsidP="00EE55C5">
      <w:pPr>
        <w:pStyle w:val="ListParagraph"/>
        <w:numPr>
          <w:ilvl w:val="0"/>
          <w:numId w:val="21"/>
        </w:numPr>
        <w:spacing w:line="276" w:lineRule="auto"/>
      </w:pPr>
      <w:r>
        <w:t>Understand the relationship between independent assessment results and participant budgets. We will do more work to understand how environmental factors also change budgets.</w:t>
      </w:r>
    </w:p>
    <w:p w:rsidR="00D77B12" w:rsidRDefault="00D77B12" w:rsidP="00D77B12">
      <w:pPr>
        <w:spacing w:line="276" w:lineRule="auto"/>
      </w:pPr>
      <w:r>
        <w:t>We will also use the information we get from the pilot to help understand other reasons that budgets may not be fair. This could be for factors like</w:t>
      </w:r>
      <w:r w:rsidR="002C5641">
        <w:t xml:space="preserve"> if the participant is</w:t>
      </w:r>
      <w:r>
        <w:t>:</w:t>
      </w:r>
    </w:p>
    <w:p w:rsidR="00D77B12" w:rsidRDefault="00452183" w:rsidP="00EE55C5">
      <w:pPr>
        <w:pStyle w:val="ListParagraph"/>
        <w:numPr>
          <w:ilvl w:val="0"/>
          <w:numId w:val="20"/>
        </w:numPr>
        <w:spacing w:line="276" w:lineRule="auto"/>
      </w:pPr>
      <w:r>
        <w:t xml:space="preserve">An </w:t>
      </w:r>
      <w:r w:rsidR="00D77B12">
        <w:t>Aboriginal and</w:t>
      </w:r>
      <w:r>
        <w:t>/or</w:t>
      </w:r>
      <w:r w:rsidR="00D77B12">
        <w:t xml:space="preserve"> Torres Strait Islander </w:t>
      </w:r>
    </w:p>
    <w:p w:rsidR="00D77B12" w:rsidRDefault="00D77B12" w:rsidP="00EE55C5">
      <w:pPr>
        <w:pStyle w:val="ListParagraph"/>
        <w:numPr>
          <w:ilvl w:val="0"/>
          <w:numId w:val="20"/>
        </w:numPr>
        <w:spacing w:line="276" w:lineRule="auto"/>
      </w:pPr>
      <w:r>
        <w:t xml:space="preserve">Culturally and Linguistically Diverse </w:t>
      </w:r>
    </w:p>
    <w:p w:rsidR="00D77B12" w:rsidRDefault="002C5641" w:rsidP="00EE55C5">
      <w:pPr>
        <w:pStyle w:val="ListParagraph"/>
        <w:numPr>
          <w:ilvl w:val="0"/>
          <w:numId w:val="20"/>
        </w:numPr>
        <w:spacing w:line="276" w:lineRule="auto"/>
      </w:pPr>
      <w:r>
        <w:t>From a different age group</w:t>
      </w:r>
    </w:p>
    <w:p w:rsidR="009D3FBB" w:rsidRDefault="009D3FBB" w:rsidP="007642C6">
      <w:pPr>
        <w:spacing w:line="276" w:lineRule="auto"/>
      </w:pPr>
      <w:r>
        <w:t xml:space="preserve">The </w:t>
      </w:r>
      <w:r w:rsidR="002C5641">
        <w:t>i</w:t>
      </w:r>
      <w:r>
        <w:t xml:space="preserve">ndependent </w:t>
      </w:r>
      <w:r w:rsidR="002C5641">
        <w:t>a</w:t>
      </w:r>
      <w:r>
        <w:t xml:space="preserve">ssessment </w:t>
      </w:r>
      <w:r w:rsidR="002C5641">
        <w:t>p</w:t>
      </w:r>
      <w:r>
        <w:t xml:space="preserve">ilot is still being finalised and evaluated. We are committed to fully evaluating the </w:t>
      </w:r>
      <w:r w:rsidR="002C5641">
        <w:t>pilot</w:t>
      </w:r>
      <w:r>
        <w:t xml:space="preserve">. Any evaluation on the independent assessments themselves will </w:t>
      </w:r>
      <w:r w:rsidR="00951B42">
        <w:t>a</w:t>
      </w:r>
      <w:r>
        <w:t xml:space="preserve">ffect the </w:t>
      </w:r>
      <w:r w:rsidR="002C5641">
        <w:t xml:space="preserve">proposed </w:t>
      </w:r>
      <w:r>
        <w:t xml:space="preserve">Personalised Budgets </w:t>
      </w:r>
      <w:r w:rsidR="002C5641">
        <w:t xml:space="preserve">approach </w:t>
      </w:r>
      <w:r>
        <w:t>and planning process.</w:t>
      </w:r>
    </w:p>
    <w:p w:rsidR="002B110E" w:rsidRPr="009D3FBB" w:rsidRDefault="001E5D9C" w:rsidP="007642C6">
      <w:pPr>
        <w:spacing w:line="276" w:lineRule="auto"/>
        <w:rPr>
          <w:rFonts w:eastAsiaTheme="majorEastAsia" w:cstheme="majorBidi"/>
          <w:bCs/>
          <w:color w:val="F16222"/>
          <w:sz w:val="44"/>
          <w:szCs w:val="26"/>
        </w:rPr>
      </w:pPr>
      <w:r w:rsidRPr="001E5D9C">
        <w:t>We won’t change anyone’s plans or budgets because of they did a pilot independent assessment.  We can use a</w:t>
      </w:r>
      <w:r w:rsidR="009D7D75" w:rsidRPr="001E5D9C">
        <w:t xml:space="preserve">ssessment results </w:t>
      </w:r>
      <w:r w:rsidRPr="001E5D9C">
        <w:t>in future planning if you want us to.</w:t>
      </w:r>
      <w:r w:rsidR="009D7D75">
        <w:t xml:space="preserve"> </w:t>
      </w:r>
    </w:p>
    <w:p w:rsidR="00EE55C5" w:rsidRDefault="00EE55C5">
      <w:pPr>
        <w:spacing w:line="276" w:lineRule="auto"/>
        <w:rPr>
          <w:rFonts w:eastAsiaTheme="majorEastAsia" w:cstheme="majorBidi"/>
          <w:bCs/>
          <w:color w:val="F16222"/>
          <w:sz w:val="44"/>
          <w:szCs w:val="26"/>
        </w:rPr>
      </w:pPr>
      <w:r>
        <w:br w:type="page"/>
      </w:r>
    </w:p>
    <w:p w:rsidR="0057160D" w:rsidRDefault="0057160D" w:rsidP="0044703B">
      <w:pPr>
        <w:pStyle w:val="Heading2"/>
        <w:ind w:left="709"/>
      </w:pPr>
      <w:bookmarkStart w:id="133" w:name="_Toc73094066"/>
      <w:r>
        <w:lastRenderedPageBreak/>
        <w:t>Implementation</w:t>
      </w:r>
      <w:bookmarkEnd w:id="132"/>
      <w:bookmarkEnd w:id="133"/>
      <w:r>
        <w:t xml:space="preserve"> </w:t>
      </w:r>
    </w:p>
    <w:p w:rsidR="009D7D75" w:rsidRPr="009D7D75" w:rsidRDefault="009D7D75" w:rsidP="00BA1975">
      <w:pPr>
        <w:pStyle w:val="Heading3"/>
        <w:ind w:left="709"/>
      </w:pPr>
      <w:bookmarkStart w:id="134" w:name="_Toc72833341"/>
      <w:bookmarkStart w:id="135" w:name="_Toc73094067"/>
      <w:r w:rsidRPr="009D7D75">
        <w:t>Le</w:t>
      </w:r>
      <w:r w:rsidRPr="00C74472">
        <w:t>gisla</w:t>
      </w:r>
      <w:r w:rsidRPr="009D7D75">
        <w:t>tion</w:t>
      </w:r>
      <w:bookmarkEnd w:id="134"/>
      <w:bookmarkEnd w:id="135"/>
      <w:r w:rsidRPr="009D7D75">
        <w:t xml:space="preserve"> </w:t>
      </w:r>
    </w:p>
    <w:p w:rsidR="001E5D9C" w:rsidRPr="001E5D9C" w:rsidRDefault="001E5D9C" w:rsidP="007642C6">
      <w:pPr>
        <w:spacing w:line="276" w:lineRule="auto"/>
      </w:pPr>
      <w:r w:rsidRPr="001E5D9C">
        <w:t>Before we can use Personalised Budgets, the NDIS Act needs to change.</w:t>
      </w:r>
    </w:p>
    <w:p w:rsidR="009D7D75" w:rsidRPr="009D7D75" w:rsidRDefault="009D7D75" w:rsidP="009D7D75">
      <w:r w:rsidRPr="009D7D75">
        <w:t xml:space="preserve">The Minister for the NDIS, Senator the Hon Linda Reynolds, </w:t>
      </w:r>
      <w:r w:rsidR="001E5D9C" w:rsidRPr="001E5D9C">
        <w:t>said</w:t>
      </w:r>
      <w:r w:rsidRPr="009D7D75">
        <w:t xml:space="preserve"> that she would take time to consult further before </w:t>
      </w:r>
      <w:r w:rsidR="001E5D9C" w:rsidRPr="001E5D9C">
        <w:t xml:space="preserve">going ahead with </w:t>
      </w:r>
      <w:r w:rsidR="00705F3D">
        <w:t xml:space="preserve">any </w:t>
      </w:r>
      <w:r w:rsidRPr="009D7D75">
        <w:t>change</w:t>
      </w:r>
      <w:r w:rsidR="00705F3D">
        <w:t>s</w:t>
      </w:r>
      <w:r w:rsidRPr="009D7D75">
        <w:t>.</w:t>
      </w:r>
    </w:p>
    <w:p w:rsidR="009D7D75" w:rsidRPr="009D7D75" w:rsidRDefault="009D7D75" w:rsidP="009D7D75">
      <w:r w:rsidRPr="009D7D75">
        <w:t xml:space="preserve">We are listening and consulting further on the proposed NDIS </w:t>
      </w:r>
      <w:r w:rsidR="001E5D9C" w:rsidRPr="001E5D9C">
        <w:t>changes</w:t>
      </w:r>
      <w:r w:rsidRPr="009D7D75">
        <w:t xml:space="preserve"> </w:t>
      </w:r>
      <w:r w:rsidR="001E5D9C" w:rsidRPr="001E5D9C">
        <w:t>through</w:t>
      </w:r>
      <w:r w:rsidRPr="009D7D75">
        <w:t>:</w:t>
      </w:r>
    </w:p>
    <w:p w:rsidR="009D7D75" w:rsidRPr="009D7D75" w:rsidRDefault="001E5D9C" w:rsidP="00EE55C5">
      <w:pPr>
        <w:numPr>
          <w:ilvl w:val="0"/>
          <w:numId w:val="27"/>
        </w:numPr>
        <w:contextualSpacing/>
      </w:pPr>
      <w:r w:rsidRPr="001E5D9C">
        <w:t>Independent Advisory Council led consultation</w:t>
      </w:r>
    </w:p>
    <w:p w:rsidR="009D7D75" w:rsidRPr="009D7D75" w:rsidRDefault="009D7D75" w:rsidP="00EE55C5">
      <w:pPr>
        <w:numPr>
          <w:ilvl w:val="0"/>
          <w:numId w:val="27"/>
        </w:numPr>
        <w:contextualSpacing/>
      </w:pPr>
      <w:r w:rsidRPr="009D7D75">
        <w:t xml:space="preserve">Further engagement with </w:t>
      </w:r>
      <w:r w:rsidR="001E5D9C" w:rsidRPr="001E5D9C">
        <w:t>State and Territory governments</w:t>
      </w:r>
    </w:p>
    <w:p w:rsidR="00452183" w:rsidRDefault="009D7D75" w:rsidP="00EE55C5">
      <w:pPr>
        <w:numPr>
          <w:ilvl w:val="0"/>
          <w:numId w:val="27"/>
        </w:numPr>
        <w:contextualSpacing/>
      </w:pPr>
      <w:r w:rsidRPr="009D7D75">
        <w:t>Sharing more information with the sector, providers and the disability community</w:t>
      </w:r>
      <w:r w:rsidR="001E5D9C" w:rsidRPr="001E5D9C">
        <w:t xml:space="preserve">. </w:t>
      </w:r>
    </w:p>
    <w:p w:rsidR="009D7D75" w:rsidRPr="009D7D75" w:rsidRDefault="001E5D9C" w:rsidP="00EE55C5">
      <w:pPr>
        <w:numPr>
          <w:ilvl w:val="0"/>
          <w:numId w:val="27"/>
        </w:numPr>
        <w:contextualSpacing/>
      </w:pPr>
      <w:r w:rsidRPr="001E5D9C">
        <w:t>R</w:t>
      </w:r>
      <w:r w:rsidR="009D7D75" w:rsidRPr="009D7D75">
        <w:t xml:space="preserve">esponding to concerns </w:t>
      </w:r>
      <w:r w:rsidRPr="001E5D9C">
        <w:t>and questions</w:t>
      </w:r>
    </w:p>
    <w:p w:rsidR="001E5D9C" w:rsidRPr="001E5D9C" w:rsidRDefault="009D7D75" w:rsidP="00EE55C5">
      <w:pPr>
        <w:numPr>
          <w:ilvl w:val="0"/>
          <w:numId w:val="27"/>
        </w:numPr>
        <w:contextualSpacing/>
      </w:pPr>
      <w:r w:rsidRPr="009D7D75">
        <w:t xml:space="preserve">Engagement with </w:t>
      </w:r>
      <w:r w:rsidR="001E5D9C" w:rsidRPr="001E5D9C">
        <w:t>groups</w:t>
      </w:r>
      <w:r w:rsidRPr="009D7D75">
        <w:t xml:space="preserve"> such as</w:t>
      </w:r>
      <w:r w:rsidR="001E5D9C" w:rsidRPr="001E5D9C">
        <w:t>:</w:t>
      </w:r>
    </w:p>
    <w:p w:rsidR="001E5D9C" w:rsidRPr="001E5D9C" w:rsidRDefault="009D7D75" w:rsidP="00EE55C5">
      <w:pPr>
        <w:numPr>
          <w:ilvl w:val="1"/>
          <w:numId w:val="27"/>
        </w:numPr>
        <w:contextualSpacing/>
      </w:pPr>
      <w:r w:rsidRPr="009D7D75">
        <w:t>the sector CEO F</w:t>
      </w:r>
      <w:r w:rsidR="001E5D9C" w:rsidRPr="001E5D9C">
        <w:t>orum</w:t>
      </w:r>
    </w:p>
    <w:p w:rsidR="001E5D9C" w:rsidRPr="001E5D9C" w:rsidRDefault="001E5D9C" w:rsidP="00EE55C5">
      <w:pPr>
        <w:numPr>
          <w:ilvl w:val="1"/>
          <w:numId w:val="27"/>
        </w:numPr>
        <w:contextualSpacing/>
      </w:pPr>
      <w:r w:rsidRPr="001E5D9C">
        <w:t>Participant Reference Group</w:t>
      </w:r>
    </w:p>
    <w:p w:rsidR="001E5D9C" w:rsidRPr="001E5D9C" w:rsidRDefault="001E5D9C" w:rsidP="00EE55C5">
      <w:pPr>
        <w:numPr>
          <w:ilvl w:val="1"/>
          <w:numId w:val="27"/>
        </w:numPr>
        <w:contextualSpacing/>
      </w:pPr>
      <w:r w:rsidRPr="001E5D9C">
        <w:t>Autism Advisory Group</w:t>
      </w:r>
    </w:p>
    <w:p w:rsidR="001E5D9C" w:rsidRPr="001E5D9C" w:rsidRDefault="001E5D9C" w:rsidP="00EE55C5">
      <w:pPr>
        <w:numPr>
          <w:ilvl w:val="1"/>
          <w:numId w:val="27"/>
        </w:numPr>
        <w:contextualSpacing/>
      </w:pPr>
      <w:r w:rsidRPr="001E5D9C">
        <w:t>Industry Reference Group</w:t>
      </w:r>
    </w:p>
    <w:p w:rsidR="009D7D75" w:rsidRDefault="009D7D75" w:rsidP="00EE55C5">
      <w:pPr>
        <w:numPr>
          <w:ilvl w:val="1"/>
          <w:numId w:val="27"/>
        </w:numPr>
        <w:contextualSpacing/>
      </w:pPr>
      <w:r w:rsidRPr="009D7D75">
        <w:t>Mental Health Sector Reference Group.</w:t>
      </w:r>
    </w:p>
    <w:p w:rsidR="00EE55C5" w:rsidRPr="009D7D75" w:rsidRDefault="00EE55C5" w:rsidP="00EE55C5">
      <w:pPr>
        <w:ind w:left="1440"/>
        <w:contextualSpacing/>
      </w:pPr>
    </w:p>
    <w:p w:rsidR="009D7D75" w:rsidRPr="009D7D75" w:rsidRDefault="009D7D75" w:rsidP="00EE55C5">
      <w:r w:rsidRPr="009D7D75">
        <w:t xml:space="preserve">The Minister, Department of Social Services, and NDIA will </w:t>
      </w:r>
      <w:r w:rsidR="001E5D9C" w:rsidRPr="001E5D9C">
        <w:t>give more information about</w:t>
      </w:r>
      <w:r w:rsidRPr="009D7D75">
        <w:t xml:space="preserve"> the next steps </w:t>
      </w:r>
      <w:r w:rsidR="004F1A5B">
        <w:t xml:space="preserve">on all of the proposed change </w:t>
      </w:r>
      <w:r w:rsidRPr="009D7D75">
        <w:t>after the Disability Reform Minister’s Meeting</w:t>
      </w:r>
      <w:r w:rsidR="004F1A5B">
        <w:t xml:space="preserve"> in July 2021</w:t>
      </w:r>
      <w:r w:rsidRPr="009D7D75">
        <w:t>.</w:t>
      </w:r>
    </w:p>
    <w:p w:rsidR="009D7D75" w:rsidRPr="009D7D75" w:rsidRDefault="009D7D75" w:rsidP="00BA1975">
      <w:pPr>
        <w:pStyle w:val="Heading3"/>
        <w:ind w:left="709"/>
      </w:pPr>
      <w:bookmarkStart w:id="136" w:name="_Toc72833342"/>
      <w:bookmarkStart w:id="137" w:name="_Toc73094068"/>
      <w:r w:rsidRPr="009D7D75">
        <w:t xml:space="preserve">Planning </w:t>
      </w:r>
      <w:r w:rsidR="00EE55C5">
        <w:t>p</w:t>
      </w:r>
      <w:r w:rsidRPr="009D7D75">
        <w:t>olicy</w:t>
      </w:r>
      <w:bookmarkEnd w:id="136"/>
      <w:bookmarkEnd w:id="137"/>
      <w:r w:rsidRPr="009D7D75">
        <w:t xml:space="preserve"> </w:t>
      </w:r>
    </w:p>
    <w:p w:rsidR="009D7D75" w:rsidRPr="009D7D75" w:rsidRDefault="009D7D75" w:rsidP="009D7D75">
      <w:r w:rsidRPr="009D7D75">
        <w:t xml:space="preserve">If </w:t>
      </w:r>
      <w:r w:rsidR="001E5D9C" w:rsidRPr="001E5D9C">
        <w:t>the</w:t>
      </w:r>
      <w:r w:rsidRPr="009D7D75">
        <w:t xml:space="preserve"> legislation </w:t>
      </w:r>
      <w:r w:rsidR="001E5D9C" w:rsidRPr="001E5D9C">
        <w:t>changes</w:t>
      </w:r>
      <w:r w:rsidRPr="009D7D75">
        <w:t xml:space="preserve">, </w:t>
      </w:r>
      <w:r w:rsidR="001E5D9C" w:rsidRPr="001E5D9C">
        <w:t xml:space="preserve">we will </w:t>
      </w:r>
      <w:r w:rsidRPr="009D7D75">
        <w:t xml:space="preserve">gradually move participants from their current plan to a new Personalised Budget. </w:t>
      </w:r>
    </w:p>
    <w:p w:rsidR="001E5D9C" w:rsidRPr="001E5D9C" w:rsidRDefault="001E5D9C" w:rsidP="009D7D75">
      <w:r w:rsidRPr="001E5D9C">
        <w:t xml:space="preserve">We will use </w:t>
      </w:r>
      <w:r w:rsidR="009D7D75" w:rsidRPr="009D7D75">
        <w:t xml:space="preserve">the </w:t>
      </w:r>
      <w:hyperlink r:id="rId18" w:history="1">
        <w:r w:rsidR="009D7D75" w:rsidRPr="001E5D9C">
          <w:rPr>
            <w:color w:val="0432FF" w:themeColor="hyperlink"/>
            <w:u w:val="single"/>
          </w:rPr>
          <w:t>proposed planning policy we consulted on in late 2020</w:t>
        </w:r>
      </w:hyperlink>
      <w:r w:rsidR="004F1A5B">
        <w:rPr>
          <w:color w:val="0432FF" w:themeColor="hyperlink"/>
          <w:u w:val="single"/>
        </w:rPr>
        <w:t xml:space="preserve"> as a starting point for rolling our Personalised Budgets</w:t>
      </w:r>
      <w:r w:rsidR="009D7D75" w:rsidRPr="009D7D75">
        <w:t xml:space="preserve">. </w:t>
      </w:r>
      <w:r w:rsidRPr="001E5D9C">
        <w:t>We will use</w:t>
      </w:r>
      <w:r w:rsidR="00951B42">
        <w:t xml:space="preserve"> the feedback you gave during that consultation. It will help us</w:t>
      </w:r>
      <w:r w:rsidRPr="001E5D9C">
        <w:t xml:space="preserve"> decide how we deliver Personalised Budgets and what information we make to help you understand the new process.</w:t>
      </w:r>
    </w:p>
    <w:p w:rsidR="009D7D75" w:rsidRPr="009D7D75" w:rsidRDefault="001E5D9C" w:rsidP="009D7D75">
      <w:r w:rsidRPr="001E5D9C">
        <w:t xml:space="preserve"> We will keep working to come up with the right way to do:</w:t>
      </w:r>
    </w:p>
    <w:p w:rsidR="009D7D75" w:rsidRPr="009D7D75" w:rsidRDefault="009D7D75" w:rsidP="00EE55C5">
      <w:pPr>
        <w:numPr>
          <w:ilvl w:val="0"/>
          <w:numId w:val="28"/>
        </w:numPr>
        <w:contextualSpacing/>
      </w:pPr>
      <w:r w:rsidRPr="009D7D75">
        <w:t xml:space="preserve">Plan implementation </w:t>
      </w:r>
    </w:p>
    <w:p w:rsidR="009D7D75" w:rsidRPr="009D7D75" w:rsidRDefault="009D7D75" w:rsidP="00EE55C5">
      <w:pPr>
        <w:numPr>
          <w:ilvl w:val="0"/>
          <w:numId w:val="28"/>
        </w:numPr>
        <w:contextualSpacing/>
      </w:pPr>
      <w:r w:rsidRPr="009D7D75">
        <w:t xml:space="preserve">Release of funds </w:t>
      </w:r>
    </w:p>
    <w:p w:rsidR="009D7D75" w:rsidRPr="009D7D75" w:rsidRDefault="001E5D9C" w:rsidP="00EE55C5">
      <w:pPr>
        <w:numPr>
          <w:ilvl w:val="0"/>
          <w:numId w:val="28"/>
        </w:numPr>
        <w:contextualSpacing/>
      </w:pPr>
      <w:r w:rsidRPr="001E5D9C">
        <w:t>Support</w:t>
      </w:r>
      <w:r w:rsidR="009D7D75" w:rsidRPr="009D7D75">
        <w:t xml:space="preserve"> innovation in the NDIS market </w:t>
      </w:r>
    </w:p>
    <w:p w:rsidR="009D7D75" w:rsidRPr="009D7D75" w:rsidRDefault="009D7D75" w:rsidP="00EE55C5">
      <w:pPr>
        <w:numPr>
          <w:ilvl w:val="0"/>
          <w:numId w:val="28"/>
        </w:numPr>
        <w:contextualSpacing/>
      </w:pPr>
      <w:r w:rsidRPr="009D7D75">
        <w:t>Check-ins</w:t>
      </w:r>
    </w:p>
    <w:p w:rsidR="00EE55C5" w:rsidRDefault="00EE55C5">
      <w:pPr>
        <w:spacing w:line="276" w:lineRule="auto"/>
        <w:rPr>
          <w:b/>
          <w:color w:val="F16222"/>
          <w:sz w:val="30"/>
          <w:szCs w:val="30"/>
        </w:rPr>
      </w:pPr>
      <w:bookmarkStart w:id="138" w:name="_Toc72833343"/>
      <w:r>
        <w:br w:type="page"/>
      </w:r>
    </w:p>
    <w:p w:rsidR="009D7D75" w:rsidRPr="009D7D75" w:rsidRDefault="00EE55C5" w:rsidP="00BA1975">
      <w:pPr>
        <w:pStyle w:val="Heading3"/>
        <w:ind w:left="709"/>
      </w:pPr>
      <w:bookmarkStart w:id="139" w:name="_Toc73094069"/>
      <w:r>
        <w:lastRenderedPageBreak/>
        <w:t>Ongoing o</w:t>
      </w:r>
      <w:r w:rsidR="009D7D75" w:rsidRPr="009D7D75">
        <w:t>versight</w:t>
      </w:r>
      <w:bookmarkEnd w:id="139"/>
      <w:r w:rsidR="009D7D75" w:rsidRPr="009D7D75">
        <w:t xml:space="preserve"> </w:t>
      </w:r>
      <w:bookmarkEnd w:id="138"/>
    </w:p>
    <w:p w:rsidR="001E5D9C" w:rsidRDefault="009D7D75" w:rsidP="001E5D9C">
      <w:r w:rsidRPr="009D7D75">
        <w:t xml:space="preserve">The roll out of Personalised Budgets will take time and will be overseen by experienced staff in the NDIA to make sure the transition is as smooth as possible for participants. </w:t>
      </w:r>
    </w:p>
    <w:p w:rsidR="00951B42" w:rsidRPr="00951B42" w:rsidRDefault="00951B42" w:rsidP="00951B42">
      <w:r>
        <w:t>O</w:t>
      </w:r>
      <w:r w:rsidRPr="00951B42">
        <w:t>ngoing oversight will include frequent:</w:t>
      </w:r>
    </w:p>
    <w:p w:rsidR="00951B42" w:rsidRPr="00951B42" w:rsidRDefault="00951B42" w:rsidP="00EE55C5">
      <w:pPr>
        <w:numPr>
          <w:ilvl w:val="0"/>
          <w:numId w:val="29"/>
        </w:numPr>
      </w:pPr>
      <w:r w:rsidRPr="00951B42">
        <w:t xml:space="preserve">Participant and staff feedback on where Personalised Budgets can be improved. </w:t>
      </w:r>
    </w:p>
    <w:p w:rsidR="00951B42" w:rsidRPr="00951B42" w:rsidRDefault="00951B42" w:rsidP="00EE55C5">
      <w:pPr>
        <w:numPr>
          <w:ilvl w:val="0"/>
          <w:numId w:val="29"/>
        </w:numPr>
      </w:pPr>
      <w:r w:rsidRPr="00951B42">
        <w:t>Te</w:t>
      </w:r>
      <w:r>
        <w:t xml:space="preserve">chnical reviews using the data we have. We will keep improving </w:t>
      </w:r>
      <w:r w:rsidRPr="00951B42">
        <w:t>Personalised Budget</w:t>
      </w:r>
      <w:r>
        <w:t>s.</w:t>
      </w:r>
    </w:p>
    <w:p w:rsidR="00951B42" w:rsidRDefault="00454B87" w:rsidP="00EE55C5">
      <w:pPr>
        <w:pStyle w:val="ListParagraph"/>
        <w:numPr>
          <w:ilvl w:val="0"/>
          <w:numId w:val="29"/>
        </w:numPr>
      </w:pPr>
      <w:r>
        <w:t>Ongoing advice</w:t>
      </w:r>
      <w:r w:rsidR="00951B42" w:rsidRPr="00951B42">
        <w:t xml:space="preserve"> and input from the Independent Advisory Council</w:t>
      </w:r>
    </w:p>
    <w:p w:rsidR="00454B87" w:rsidRPr="007642C6" w:rsidRDefault="00454B87" w:rsidP="00A700C6">
      <w:r>
        <w:t xml:space="preserve">We are also considering setting up </w:t>
      </w:r>
      <w:r w:rsidR="00215019">
        <w:t xml:space="preserve">a new </w:t>
      </w:r>
      <w:r w:rsidRPr="0016253F">
        <w:t xml:space="preserve">committee of the </w:t>
      </w:r>
      <w:r w:rsidR="00215019">
        <w:t xml:space="preserve">NDIA </w:t>
      </w:r>
      <w:r w:rsidRPr="0016253F">
        <w:t>Board</w:t>
      </w:r>
      <w:r w:rsidR="00215019">
        <w:t xml:space="preserve">. This would </w:t>
      </w:r>
      <w:r w:rsidR="00452183">
        <w:t xml:space="preserve">engage </w:t>
      </w:r>
      <w:r w:rsidR="00215019">
        <w:t xml:space="preserve">experts and people from the disability community to provide us with ongoing advice on the way we roll out Personalised Budgets. </w:t>
      </w:r>
    </w:p>
    <w:sectPr w:rsidR="00454B87" w:rsidRPr="007642C6" w:rsidSect="00A56DC7">
      <w:type w:val="continuous"/>
      <w:pgSz w:w="11906" w:h="16838" w:code="9"/>
      <w:pgMar w:top="1440" w:right="1440" w:bottom="1276"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3F35" w:rsidRDefault="00703F35" w:rsidP="007219F1">
      <w:pPr>
        <w:spacing w:after="0" w:line="240" w:lineRule="auto"/>
      </w:pPr>
      <w:r>
        <w:separator/>
      </w:r>
    </w:p>
    <w:p w:rsidR="00703F35" w:rsidRDefault="00703F35"/>
    <w:p w:rsidR="00703F35" w:rsidRDefault="00703F35"/>
    <w:p w:rsidR="00703F35" w:rsidRDefault="00703F35"/>
    <w:p w:rsidR="00703F35" w:rsidRDefault="00703F35"/>
    <w:p w:rsidR="00703F35" w:rsidRDefault="00703F35"/>
    <w:p w:rsidR="00703F35" w:rsidRDefault="00703F35"/>
  </w:endnote>
  <w:endnote w:type="continuationSeparator" w:id="0">
    <w:p w:rsidR="00703F35" w:rsidRDefault="00703F35" w:rsidP="007219F1">
      <w:pPr>
        <w:spacing w:after="0" w:line="240" w:lineRule="auto"/>
      </w:pPr>
      <w:r>
        <w:continuationSeparator/>
      </w:r>
    </w:p>
    <w:p w:rsidR="00703F35" w:rsidRDefault="00703F35"/>
    <w:p w:rsidR="00703F35" w:rsidRDefault="00703F35"/>
    <w:p w:rsidR="00703F35" w:rsidRDefault="00703F35"/>
    <w:p w:rsidR="00703F35" w:rsidRDefault="00703F35"/>
    <w:p w:rsidR="00703F35" w:rsidRDefault="00703F35"/>
    <w:p w:rsidR="00703F35" w:rsidRDefault="00703F35"/>
  </w:endnote>
  <w:endnote w:type="continuationNotice" w:id="1">
    <w:p w:rsidR="00703F35" w:rsidRDefault="00703F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FS Me">
    <w:altName w:val="Arial"/>
    <w:panose1 w:val="00000000000000000000"/>
    <w:charset w:val="00"/>
    <w:family w:val="modern"/>
    <w:notTrueType/>
    <w:pitch w:val="variable"/>
    <w:sig w:usb0="800000AF" w:usb1="4000204A" w:usb2="00000000" w:usb3="00000000" w:csb0="0000009B" w:csb1="00000000"/>
  </w:font>
  <w:font w:name="FS Me Light">
    <w:altName w:val="Franklin Gothic Medium Cond"/>
    <w:panose1 w:val="00000000000000000000"/>
    <w:charset w:val="00"/>
    <w:family w:val="modern"/>
    <w:notTrueType/>
    <w:pitch w:val="variable"/>
    <w:sig w:usb0="A00000AF"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866" w:rsidRDefault="00FA5866">
    <w:pPr>
      <w:pStyle w:val="Footer"/>
    </w:pPr>
  </w:p>
  <w:p w:rsidR="00FA5866" w:rsidRDefault="00FA5866"/>
  <w:p w:rsidR="00FA5866" w:rsidRDefault="00FA5866"/>
  <w:p w:rsidR="00FA5866" w:rsidRDefault="00FA586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866" w:rsidRPr="00283080" w:rsidRDefault="00FA5866" w:rsidP="00283080">
    <w:pPr>
      <w:pStyle w:val="Footer"/>
      <w:pBdr>
        <w:top w:val="single" w:sz="4" w:space="18" w:color="6B2976"/>
      </w:pBdr>
      <w:spacing w:after="480"/>
      <w:jc w:val="center"/>
      <w:rPr>
        <w:color w:val="63256D"/>
        <w:sz w:val="22"/>
        <w:szCs w:val="22"/>
      </w:rPr>
    </w:pPr>
    <w:r w:rsidRPr="00C11A15">
      <w:rPr>
        <w:b/>
        <w:bCs/>
        <w:color w:val="63256D"/>
        <w:sz w:val="22"/>
        <w:szCs w:val="22"/>
      </w:rPr>
      <w:t>ndis.gov.au</w:t>
    </w:r>
    <w:r w:rsidRPr="00C11A15">
      <w:rPr>
        <w:color w:val="63256D"/>
        <w:sz w:val="22"/>
        <w:szCs w:val="22"/>
      </w:rPr>
      <w:tab/>
    </w:r>
    <w:r w:rsidRPr="00321CB9">
      <w:rPr>
        <w:color w:val="63256D"/>
        <w:sz w:val="22"/>
        <w:szCs w:val="22"/>
      </w:rPr>
      <w:t>Personalised Budgets</w:t>
    </w:r>
    <w:r w:rsidRPr="00C11A15">
      <w:rPr>
        <w:color w:val="63256D"/>
        <w:sz w:val="22"/>
        <w:szCs w:val="22"/>
      </w:rPr>
      <w:tab/>
    </w:r>
    <w:sdt>
      <w:sdtPr>
        <w:rPr>
          <w:color w:val="63256D"/>
          <w:sz w:val="22"/>
          <w:szCs w:val="22"/>
        </w:rPr>
        <w:id w:val="-619613177"/>
        <w:docPartObj>
          <w:docPartGallery w:val="Page Numbers (Bottom of Page)"/>
          <w:docPartUnique/>
        </w:docPartObj>
      </w:sdtPr>
      <w:sdtEndPr/>
      <w:sdtContent>
        <w:r w:rsidRPr="00C11A15">
          <w:rPr>
            <w:color w:val="63256D"/>
            <w:sz w:val="22"/>
            <w:szCs w:val="22"/>
          </w:rPr>
          <w:fldChar w:fldCharType="begin"/>
        </w:r>
        <w:r w:rsidRPr="00C11A15">
          <w:rPr>
            <w:color w:val="63256D"/>
            <w:sz w:val="22"/>
            <w:szCs w:val="22"/>
          </w:rPr>
          <w:instrText xml:space="preserve"> PAGE   \* MERGEFORMAT </w:instrText>
        </w:r>
        <w:r w:rsidRPr="00C11A15">
          <w:rPr>
            <w:color w:val="63256D"/>
            <w:sz w:val="22"/>
            <w:szCs w:val="22"/>
          </w:rPr>
          <w:fldChar w:fldCharType="separate"/>
        </w:r>
        <w:r w:rsidR="0089426F">
          <w:rPr>
            <w:noProof/>
            <w:color w:val="63256D"/>
            <w:sz w:val="22"/>
            <w:szCs w:val="22"/>
          </w:rPr>
          <w:t>17</w:t>
        </w:r>
        <w:r w:rsidRPr="00C11A15">
          <w:rPr>
            <w:color w:val="63256D"/>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866" w:rsidRPr="00585434" w:rsidRDefault="00FA5866" w:rsidP="0093045B">
    <w:pPr>
      <w:pStyle w:val="Footer"/>
      <w:pBdr>
        <w:top w:val="none" w:sz="0" w:space="0" w:color="auto"/>
      </w:pBdr>
      <w:spacing w:after="480"/>
      <w:rPr>
        <w:color w:val="63256D"/>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3F35" w:rsidRDefault="00703F35"/>
    <w:p w:rsidR="00703F35" w:rsidRDefault="00703F35"/>
  </w:footnote>
  <w:footnote w:type="continuationSeparator" w:id="0">
    <w:p w:rsidR="00703F35" w:rsidRDefault="00703F35" w:rsidP="007219F1">
      <w:pPr>
        <w:spacing w:after="0" w:line="240" w:lineRule="auto"/>
      </w:pPr>
      <w:r>
        <w:continuationSeparator/>
      </w:r>
    </w:p>
    <w:p w:rsidR="00703F35" w:rsidRDefault="00703F35"/>
    <w:p w:rsidR="00703F35" w:rsidRDefault="00703F35"/>
    <w:p w:rsidR="00703F35" w:rsidRDefault="00703F35"/>
    <w:p w:rsidR="00703F35" w:rsidRDefault="00703F35"/>
    <w:p w:rsidR="00703F35" w:rsidRDefault="00703F35"/>
    <w:p w:rsidR="00703F35" w:rsidRDefault="00703F35"/>
  </w:footnote>
  <w:footnote w:type="continuationNotice" w:id="1">
    <w:p w:rsidR="00703F35" w:rsidRDefault="00703F35">
      <w:pPr>
        <w:spacing w:after="0" w:line="240" w:lineRule="auto"/>
      </w:pPr>
    </w:p>
    <w:p w:rsidR="00703F35" w:rsidRDefault="00703F3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866" w:rsidRDefault="00FA5866">
    <w:pPr>
      <w:pStyle w:val="Header"/>
    </w:pPr>
  </w:p>
  <w:p w:rsidR="00FA5866" w:rsidRDefault="00FA5866"/>
  <w:p w:rsidR="00FA5866" w:rsidRDefault="00FA5866"/>
  <w:p w:rsidR="00FA5866" w:rsidRDefault="00FA586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866" w:rsidRDefault="00FA5866">
    <w:pPr>
      <w:pStyle w:val="Header"/>
    </w:pPr>
    <w:r>
      <w:rPr>
        <w:rFonts w:ascii="FS Me Light" w:hAnsi="FS Me Light"/>
        <w:noProof/>
        <w:color w:val="5E2D73"/>
        <w:sz w:val="32"/>
        <w:szCs w:val="32"/>
        <w:lang w:eastAsia="en-AU"/>
      </w:rPr>
      <w:drawing>
        <wp:anchor distT="0" distB="0" distL="114300" distR="114300" simplePos="0" relativeHeight="251662336" behindDoc="1" locked="0" layoutInCell="1" allowOverlap="1" wp14:anchorId="4F60DF24" wp14:editId="525D352E">
          <wp:simplePos x="0" y="0"/>
          <wp:positionH relativeFrom="column">
            <wp:posOffset>-914400</wp:posOffset>
          </wp:positionH>
          <wp:positionV relativeFrom="paragraph">
            <wp:posOffset>0</wp:posOffset>
          </wp:positionV>
          <wp:extent cx="7559999" cy="10672941"/>
          <wp:effectExtent l="0" t="0" r="3175" b="0"/>
          <wp:wrapNone/>
          <wp:docPr id="21" name="Picture 21" descr="Decorative background imag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9" cy="1067294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866" w:rsidRDefault="00FA58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04353"/>
    <w:multiLevelType w:val="hybridMultilevel"/>
    <w:tmpl w:val="B6709B3E"/>
    <w:lvl w:ilvl="0" w:tplc="C28E4274">
      <w:start w:val="1"/>
      <w:numFmt w:val="bullet"/>
      <w:lvlText w:val="-"/>
      <w:lvlJc w:val="left"/>
      <w:pPr>
        <w:ind w:left="720" w:hanging="360"/>
      </w:pPr>
      <w:rPr>
        <w:rFonts w:ascii="Arial" w:hAnsi="Arial" w:hint="default"/>
      </w:rPr>
    </w:lvl>
    <w:lvl w:ilvl="1" w:tplc="56DE1598">
      <w:start w:val="1"/>
      <w:numFmt w:val="bullet"/>
      <w:pStyle w:val="FSRsublist"/>
      <w:lvlText w:val="-"/>
      <w:lvlJc w:val="left"/>
      <w:pPr>
        <w:ind w:left="1440" w:hanging="360"/>
      </w:pPr>
      <w:rPr>
        <w:rFonts w:ascii="Courier New" w:hAnsi="Courier New" w:hint="default"/>
      </w:rPr>
    </w:lvl>
    <w:lvl w:ilvl="2" w:tplc="0C09001B">
      <w:start w:val="1"/>
      <w:numFmt w:val="lowerRoman"/>
      <w:lvlText w:val="%3."/>
      <w:lvlJc w:val="right"/>
      <w:pPr>
        <w:ind w:left="2160" w:hanging="180"/>
      </w:pPr>
    </w:lvl>
    <w:lvl w:ilvl="3" w:tplc="7E9A7F8E">
      <w:start w:val="1"/>
      <w:numFmt w:val="decimal"/>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6248BE"/>
    <w:multiLevelType w:val="hybridMultilevel"/>
    <w:tmpl w:val="BCBC30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9634FD4"/>
    <w:multiLevelType w:val="hybridMultilevel"/>
    <w:tmpl w:val="A2869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E966BA"/>
    <w:multiLevelType w:val="hybridMultilevel"/>
    <w:tmpl w:val="9A3A17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322367E"/>
    <w:multiLevelType w:val="hybridMultilevel"/>
    <w:tmpl w:val="801AC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DF436F"/>
    <w:multiLevelType w:val="hybridMultilevel"/>
    <w:tmpl w:val="AAF4D41A"/>
    <w:lvl w:ilvl="0" w:tplc="0C09000F">
      <w:start w:val="1"/>
      <w:numFmt w:val="decimal"/>
      <w:lvlText w:val="%1."/>
      <w:lvlJc w:val="left"/>
      <w:pPr>
        <w:ind w:left="720" w:hanging="360"/>
      </w:pPr>
      <w:rPr>
        <w:rFonts w:hint="default"/>
      </w:rPr>
    </w:lvl>
    <w:lvl w:ilvl="1" w:tplc="A01493EC">
      <w:start w:val="2"/>
      <w:numFmt w:val="bullet"/>
      <w:lvlText w:val="·"/>
      <w:lvlJc w:val="left"/>
      <w:pPr>
        <w:ind w:left="1440" w:hanging="360"/>
      </w:pPr>
      <w:rPr>
        <w:rFonts w:ascii="Arial" w:eastAsiaTheme="minorEastAsia"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D4175A"/>
    <w:multiLevelType w:val="hybridMultilevel"/>
    <w:tmpl w:val="3C782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5E0912"/>
    <w:multiLevelType w:val="hybridMultilevel"/>
    <w:tmpl w:val="699A9B96"/>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8" w15:restartNumberingAfterBreak="0">
    <w:nsid w:val="1F5F3502"/>
    <w:multiLevelType w:val="hybridMultilevel"/>
    <w:tmpl w:val="578297D4"/>
    <w:lvl w:ilvl="0" w:tplc="415247A8">
      <w:start w:val="1"/>
      <w:numFmt w:val="bullet"/>
      <w:pStyle w:val="Bullet1"/>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0213E9"/>
    <w:multiLevelType w:val="hybridMultilevel"/>
    <w:tmpl w:val="276A92E6"/>
    <w:lvl w:ilvl="0" w:tplc="776281E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F46F46"/>
    <w:multiLevelType w:val="multilevel"/>
    <w:tmpl w:val="94062758"/>
    <w:lvl w:ilvl="0">
      <w:start w:val="1"/>
      <w:numFmt w:val="decimal"/>
      <w:pStyle w:val="1jb"/>
      <w:lvlText w:val="%1."/>
      <w:lvlJc w:val="left"/>
      <w:pPr>
        <w:ind w:left="786"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11jb"/>
      <w:lvlText w:val="%1.%2."/>
      <w:lvlJc w:val="left"/>
      <w:pPr>
        <w:ind w:left="1708" w:hanging="432"/>
      </w:pPr>
      <w:rPr>
        <w:rFonts w:ascii="Arial" w:hAnsi="Arial" w:cs="Arial" w:hint="default"/>
        <w:b/>
        <w:bCs w:val="0"/>
        <w:i w:val="0"/>
        <w:iCs w:val="0"/>
        <w:caps w:val="0"/>
        <w:smallCaps w:val="0"/>
        <w:strike w:val="0"/>
        <w:dstrike w:val="0"/>
        <w:outline w:val="0"/>
        <w:shadow w:val="0"/>
        <w:emboss w:val="0"/>
        <w:imprint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jb"/>
      <w:lvlText w:val="%1.%2.%3."/>
      <w:lvlJc w:val="left"/>
      <w:pPr>
        <w:ind w:left="1355" w:hanging="504"/>
      </w:pPr>
      <w:rPr>
        <w:rFonts w:ascii="Arial" w:hAnsi="Arial" w:cs="Arial" w:hint="default"/>
        <w:b w:val="0"/>
        <w:i w:val="0"/>
        <w:color w:val="auto"/>
      </w:rPr>
    </w:lvl>
    <w:lvl w:ilvl="3">
      <w:start w:val="1"/>
      <w:numFmt w:val="decimal"/>
      <w:lvlText w:val="%1.%2.%3.%4."/>
      <w:lvlJc w:val="left"/>
      <w:pPr>
        <w:ind w:left="-5490" w:hanging="648"/>
      </w:pPr>
    </w:lvl>
    <w:lvl w:ilvl="4">
      <w:start w:val="1"/>
      <w:numFmt w:val="decimal"/>
      <w:lvlText w:val="%1.%2.%3.%4.%5."/>
      <w:lvlJc w:val="left"/>
      <w:pPr>
        <w:ind w:left="-4986" w:hanging="792"/>
      </w:pPr>
    </w:lvl>
    <w:lvl w:ilvl="5">
      <w:start w:val="1"/>
      <w:numFmt w:val="decimal"/>
      <w:lvlText w:val="%1.%2.%3.%4.%5.%6."/>
      <w:lvlJc w:val="left"/>
      <w:pPr>
        <w:ind w:left="-4482" w:hanging="936"/>
      </w:pPr>
    </w:lvl>
    <w:lvl w:ilvl="6">
      <w:start w:val="1"/>
      <w:numFmt w:val="decimal"/>
      <w:lvlText w:val="%1.%2.%3.%4.%5.%6.%7."/>
      <w:lvlJc w:val="left"/>
      <w:pPr>
        <w:ind w:left="-3978" w:hanging="1080"/>
      </w:pPr>
    </w:lvl>
    <w:lvl w:ilvl="7">
      <w:start w:val="1"/>
      <w:numFmt w:val="decimal"/>
      <w:lvlText w:val="%1.%2.%3.%4.%5.%6.%7.%8."/>
      <w:lvlJc w:val="left"/>
      <w:pPr>
        <w:ind w:left="-3474" w:hanging="1224"/>
      </w:pPr>
    </w:lvl>
    <w:lvl w:ilvl="8">
      <w:start w:val="1"/>
      <w:numFmt w:val="decimal"/>
      <w:lvlText w:val="%1.%2.%3.%4.%5.%6.%7.%8.%9."/>
      <w:lvlJc w:val="left"/>
      <w:pPr>
        <w:ind w:left="-2898" w:hanging="1440"/>
      </w:pPr>
    </w:lvl>
  </w:abstractNum>
  <w:abstractNum w:abstractNumId="11" w15:restartNumberingAfterBreak="0">
    <w:nsid w:val="29D62437"/>
    <w:multiLevelType w:val="hybridMultilevel"/>
    <w:tmpl w:val="22FC8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142179"/>
    <w:multiLevelType w:val="hybridMultilevel"/>
    <w:tmpl w:val="AF6A076C"/>
    <w:lvl w:ilvl="0" w:tplc="920C78AE">
      <w:start w:val="1"/>
      <w:numFmt w:val="bullet"/>
      <w:pStyle w:val="FSRlis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0E07C3"/>
    <w:multiLevelType w:val="hybridMultilevel"/>
    <w:tmpl w:val="02DC0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210B2F"/>
    <w:multiLevelType w:val="multilevel"/>
    <w:tmpl w:val="810E5852"/>
    <w:lvl w:ilvl="0">
      <w:start w:val="1"/>
      <w:numFmt w:val="decimal"/>
      <w:pStyle w:val="Heading2"/>
      <w:lvlText w:val="%1."/>
      <w:lvlJc w:val="left"/>
      <w:pPr>
        <w:ind w:left="4973" w:hanging="720"/>
      </w:pPr>
      <w:rPr>
        <w:rFonts w:hint="default"/>
        <w:color w:val="F16222"/>
        <w:sz w:val="40"/>
      </w:rPr>
    </w:lvl>
    <w:lvl w:ilvl="1">
      <w:start w:val="1"/>
      <w:numFmt w:val="decimal"/>
      <w:pStyle w:val="Heading3"/>
      <w:isLgl/>
      <w:lvlText w:val="%1.%2"/>
      <w:lvlJc w:val="left"/>
      <w:pPr>
        <w:ind w:left="2564" w:hanging="720"/>
      </w:pPr>
      <w:rPr>
        <w:rFonts w:hint="default"/>
        <w:b/>
        <w:color w:val="F16222"/>
        <w:sz w:val="32"/>
        <w:szCs w:val="28"/>
      </w:rPr>
    </w:lvl>
    <w:lvl w:ilvl="2">
      <w:start w:val="1"/>
      <w:numFmt w:val="decimal"/>
      <w:pStyle w:val="Heading4"/>
      <w:isLgl/>
      <w:lvlText w:val="%1.%2.%3"/>
      <w:lvlJc w:val="left"/>
      <w:pPr>
        <w:ind w:left="9433"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6" w15:restartNumberingAfterBreak="0">
    <w:nsid w:val="476000F4"/>
    <w:multiLevelType w:val="hybridMultilevel"/>
    <w:tmpl w:val="7A00DF08"/>
    <w:lvl w:ilvl="0" w:tplc="1DF822A6">
      <w:start w:val="1"/>
      <w:numFmt w:val="bullet"/>
      <w:pStyle w:val="Style2"/>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9A5124A"/>
    <w:multiLevelType w:val="hybridMultilevel"/>
    <w:tmpl w:val="A4C24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076230"/>
    <w:multiLevelType w:val="multilevel"/>
    <w:tmpl w:val="EA5E96EA"/>
    <w:numStyleLink w:val="KeyPoints"/>
  </w:abstractNum>
  <w:abstractNum w:abstractNumId="19" w15:restartNumberingAfterBreak="0">
    <w:nsid w:val="50FB767F"/>
    <w:multiLevelType w:val="hybridMultilevel"/>
    <w:tmpl w:val="0EA89BF2"/>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0" w15:restartNumberingAfterBreak="0">
    <w:nsid w:val="565707DF"/>
    <w:multiLevelType w:val="hybridMultilevel"/>
    <w:tmpl w:val="49A6C8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AC157B1"/>
    <w:multiLevelType w:val="hybridMultilevel"/>
    <w:tmpl w:val="F1388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0F2A7D"/>
    <w:multiLevelType w:val="hybridMultilevel"/>
    <w:tmpl w:val="A6AE0C70"/>
    <w:lvl w:ilvl="0" w:tplc="6026FC68">
      <w:start w:val="1"/>
      <w:numFmt w:val="decimal"/>
      <w:pStyle w:val="numbers"/>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53251D"/>
    <w:multiLevelType w:val="hybridMultilevel"/>
    <w:tmpl w:val="061CCF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D9616A7"/>
    <w:multiLevelType w:val="hybridMultilevel"/>
    <w:tmpl w:val="660A14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F090D69"/>
    <w:multiLevelType w:val="hybridMultilevel"/>
    <w:tmpl w:val="7EDA0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62964D5"/>
    <w:multiLevelType w:val="multilevel"/>
    <w:tmpl w:val="EA5E96EA"/>
    <w:styleLink w:val="KeyPoints"/>
    <w:lvl w:ilvl="0">
      <w:start w:val="1"/>
      <w:numFmt w:val="decimal"/>
      <w:pStyle w:val="1NumberPointsStyle"/>
      <w:lvlText w:val="%1."/>
      <w:lvlJc w:val="left"/>
      <w:pPr>
        <w:ind w:left="369" w:hanging="369"/>
      </w:pPr>
      <w:rPr>
        <w:rFonts w:ascii="Calibri" w:hAnsi="Calibri" w:hint="default"/>
        <w:sz w:val="22"/>
      </w:rPr>
    </w:lvl>
    <w:lvl w:ilvl="1">
      <w:start w:val="1"/>
      <w:numFmt w:val="lowerLetter"/>
      <w:lvlText w:val="%2."/>
      <w:lvlJc w:val="left"/>
      <w:pPr>
        <w:ind w:left="737" w:hanging="368"/>
      </w:pPr>
      <w:rPr>
        <w:rFonts w:hint="default"/>
      </w:rPr>
    </w:lvl>
    <w:lvl w:ilvl="2">
      <w:start w:val="1"/>
      <w:numFmt w:val="lowerRoman"/>
      <w:lvlText w:val="%3."/>
      <w:lvlJc w:val="left"/>
      <w:pPr>
        <w:ind w:left="1106" w:hanging="369"/>
      </w:pPr>
      <w:rPr>
        <w:rFonts w:hint="default"/>
      </w:rPr>
    </w:lvl>
    <w:lvl w:ilvl="3">
      <w:start w:val="1"/>
      <w:numFmt w:val="none"/>
      <w:lvlText w:val=""/>
      <w:lvlJc w:val="left"/>
      <w:pPr>
        <w:ind w:left="1111" w:hanging="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D3C3CB9"/>
    <w:multiLevelType w:val="hybridMultilevel"/>
    <w:tmpl w:val="837A8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DBC78A8"/>
    <w:multiLevelType w:val="hybridMultilevel"/>
    <w:tmpl w:val="3A009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F3C6A24"/>
    <w:multiLevelType w:val="multilevel"/>
    <w:tmpl w:val="35D45EB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Letter"/>
      <w:pStyle w:val="Style1"/>
      <w:lvlText w:val="%3)"/>
      <w:lvlJc w:val="left"/>
      <w:pPr>
        <w:ind w:left="1080" w:hanging="360"/>
      </w:pPr>
      <w:rPr>
        <w:rFonts w:hint="default"/>
        <w:b w:val="0"/>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4"/>
  </w:num>
  <w:num w:numId="2">
    <w:abstractNumId w:val="15"/>
  </w:num>
  <w:num w:numId="3">
    <w:abstractNumId w:val="10"/>
  </w:num>
  <w:num w:numId="4">
    <w:abstractNumId w:val="26"/>
  </w:num>
  <w:num w:numId="5">
    <w:abstractNumId w:val="18"/>
  </w:num>
  <w:num w:numId="6">
    <w:abstractNumId w:val="29"/>
  </w:num>
  <w:num w:numId="7">
    <w:abstractNumId w:val="0"/>
  </w:num>
  <w:num w:numId="8">
    <w:abstractNumId w:val="12"/>
  </w:num>
  <w:num w:numId="9">
    <w:abstractNumId w:val="16"/>
  </w:num>
  <w:num w:numId="10">
    <w:abstractNumId w:val="22"/>
  </w:num>
  <w:num w:numId="11">
    <w:abstractNumId w:val="8"/>
  </w:num>
  <w:num w:numId="12">
    <w:abstractNumId w:val="23"/>
  </w:num>
  <w:num w:numId="13">
    <w:abstractNumId w:val="24"/>
  </w:num>
  <w:num w:numId="14">
    <w:abstractNumId w:val="3"/>
  </w:num>
  <w:num w:numId="15">
    <w:abstractNumId w:val="1"/>
  </w:num>
  <w:num w:numId="16">
    <w:abstractNumId w:val="11"/>
  </w:num>
  <w:num w:numId="17">
    <w:abstractNumId w:val="28"/>
  </w:num>
  <w:num w:numId="18">
    <w:abstractNumId w:val="4"/>
  </w:num>
  <w:num w:numId="19">
    <w:abstractNumId w:val="5"/>
  </w:num>
  <w:num w:numId="20">
    <w:abstractNumId w:val="25"/>
  </w:num>
  <w:num w:numId="21">
    <w:abstractNumId w:val="21"/>
  </w:num>
  <w:num w:numId="22">
    <w:abstractNumId w:val="7"/>
  </w:num>
  <w:num w:numId="23">
    <w:abstractNumId w:val="6"/>
  </w:num>
  <w:num w:numId="24">
    <w:abstractNumId w:val="13"/>
  </w:num>
  <w:num w:numId="25">
    <w:abstractNumId w:val="2"/>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7"/>
  </w:num>
  <w:num w:numId="29">
    <w:abstractNumId w:val="19"/>
  </w:num>
  <w:num w:numId="30">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activeWritingStyle w:appName="MSWord" w:lang="en-US" w:vendorID="64" w:dllVersion="4096" w:nlCheck="1" w:checkStyle="0"/>
  <w:activeWritingStyle w:appName="MSWord" w:lang="en-AU" w:vendorID="64" w:dllVersion="4096" w:nlCheck="1" w:checkStyle="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NDIAPurple"/>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893"/>
    <w:rsid w:val="00002993"/>
    <w:rsid w:val="000032F1"/>
    <w:rsid w:val="0000458E"/>
    <w:rsid w:val="00004E45"/>
    <w:rsid w:val="00006CE8"/>
    <w:rsid w:val="00010535"/>
    <w:rsid w:val="000106C9"/>
    <w:rsid w:val="000127BC"/>
    <w:rsid w:val="00014BE1"/>
    <w:rsid w:val="00015451"/>
    <w:rsid w:val="00023AA0"/>
    <w:rsid w:val="00023BD3"/>
    <w:rsid w:val="00025BE6"/>
    <w:rsid w:val="0002694E"/>
    <w:rsid w:val="0003133A"/>
    <w:rsid w:val="00033916"/>
    <w:rsid w:val="000345A6"/>
    <w:rsid w:val="00035F9B"/>
    <w:rsid w:val="000433F5"/>
    <w:rsid w:val="000443FC"/>
    <w:rsid w:val="00045E4B"/>
    <w:rsid w:val="00046659"/>
    <w:rsid w:val="00046B5D"/>
    <w:rsid w:val="00050161"/>
    <w:rsid w:val="00053D82"/>
    <w:rsid w:val="000540C8"/>
    <w:rsid w:val="00055F77"/>
    <w:rsid w:val="00061C9A"/>
    <w:rsid w:val="0006458B"/>
    <w:rsid w:val="0007332D"/>
    <w:rsid w:val="00073527"/>
    <w:rsid w:val="00080100"/>
    <w:rsid w:val="00080BF8"/>
    <w:rsid w:val="000811B2"/>
    <w:rsid w:val="00081286"/>
    <w:rsid w:val="0008128F"/>
    <w:rsid w:val="0008154F"/>
    <w:rsid w:val="00082861"/>
    <w:rsid w:val="00082F69"/>
    <w:rsid w:val="000865BA"/>
    <w:rsid w:val="00090D63"/>
    <w:rsid w:val="00091410"/>
    <w:rsid w:val="00093766"/>
    <w:rsid w:val="00096C64"/>
    <w:rsid w:val="000A15A2"/>
    <w:rsid w:val="000A1B5F"/>
    <w:rsid w:val="000A408F"/>
    <w:rsid w:val="000B285D"/>
    <w:rsid w:val="000B63DB"/>
    <w:rsid w:val="000B786A"/>
    <w:rsid w:val="000B7968"/>
    <w:rsid w:val="000C0ED4"/>
    <w:rsid w:val="000C5BDD"/>
    <w:rsid w:val="000C6B12"/>
    <w:rsid w:val="000C71FB"/>
    <w:rsid w:val="000D1365"/>
    <w:rsid w:val="000D3D84"/>
    <w:rsid w:val="000D4657"/>
    <w:rsid w:val="000E1A4B"/>
    <w:rsid w:val="000E2189"/>
    <w:rsid w:val="000E22CD"/>
    <w:rsid w:val="000E634C"/>
    <w:rsid w:val="000F0113"/>
    <w:rsid w:val="000F6FCC"/>
    <w:rsid w:val="00105414"/>
    <w:rsid w:val="00107FA5"/>
    <w:rsid w:val="0011038C"/>
    <w:rsid w:val="001144D4"/>
    <w:rsid w:val="00116C31"/>
    <w:rsid w:val="001212B2"/>
    <w:rsid w:val="0012312C"/>
    <w:rsid w:val="001268EE"/>
    <w:rsid w:val="00127A13"/>
    <w:rsid w:val="00130A75"/>
    <w:rsid w:val="001324E9"/>
    <w:rsid w:val="001353DD"/>
    <w:rsid w:val="001364DC"/>
    <w:rsid w:val="00136528"/>
    <w:rsid w:val="001376B5"/>
    <w:rsid w:val="00140550"/>
    <w:rsid w:val="0014207A"/>
    <w:rsid w:val="00142FAC"/>
    <w:rsid w:val="001430F6"/>
    <w:rsid w:val="001440C2"/>
    <w:rsid w:val="00151B76"/>
    <w:rsid w:val="00152C6F"/>
    <w:rsid w:val="00154222"/>
    <w:rsid w:val="001543E3"/>
    <w:rsid w:val="00155790"/>
    <w:rsid w:val="00160EA5"/>
    <w:rsid w:val="00161389"/>
    <w:rsid w:val="001641F5"/>
    <w:rsid w:val="001665A1"/>
    <w:rsid w:val="001718E0"/>
    <w:rsid w:val="00172832"/>
    <w:rsid w:val="001747BE"/>
    <w:rsid w:val="001756F8"/>
    <w:rsid w:val="00177390"/>
    <w:rsid w:val="00180D51"/>
    <w:rsid w:val="00181137"/>
    <w:rsid w:val="001822A8"/>
    <w:rsid w:val="001844B9"/>
    <w:rsid w:val="00184658"/>
    <w:rsid w:val="00186785"/>
    <w:rsid w:val="00186E67"/>
    <w:rsid w:val="00187EA6"/>
    <w:rsid w:val="00192056"/>
    <w:rsid w:val="00194A50"/>
    <w:rsid w:val="00196CCE"/>
    <w:rsid w:val="00197E57"/>
    <w:rsid w:val="001A03CA"/>
    <w:rsid w:val="001A15AB"/>
    <w:rsid w:val="001A16EC"/>
    <w:rsid w:val="001A39A0"/>
    <w:rsid w:val="001A6CF7"/>
    <w:rsid w:val="001A7A64"/>
    <w:rsid w:val="001B05E4"/>
    <w:rsid w:val="001B0645"/>
    <w:rsid w:val="001B0BCF"/>
    <w:rsid w:val="001B273B"/>
    <w:rsid w:val="001B406E"/>
    <w:rsid w:val="001B7151"/>
    <w:rsid w:val="001B7697"/>
    <w:rsid w:val="001B7CEF"/>
    <w:rsid w:val="001C0DFF"/>
    <w:rsid w:val="001C1F16"/>
    <w:rsid w:val="001C2B9F"/>
    <w:rsid w:val="001C48C1"/>
    <w:rsid w:val="001C50C7"/>
    <w:rsid w:val="001C65F2"/>
    <w:rsid w:val="001C7008"/>
    <w:rsid w:val="001C753B"/>
    <w:rsid w:val="001C76DB"/>
    <w:rsid w:val="001D0613"/>
    <w:rsid w:val="001D105A"/>
    <w:rsid w:val="001D35BE"/>
    <w:rsid w:val="001D4163"/>
    <w:rsid w:val="001D7A52"/>
    <w:rsid w:val="001E02BE"/>
    <w:rsid w:val="001E28E5"/>
    <w:rsid w:val="001E5D9C"/>
    <w:rsid w:val="001E630D"/>
    <w:rsid w:val="001E69F7"/>
    <w:rsid w:val="001E6E6A"/>
    <w:rsid w:val="001E72C5"/>
    <w:rsid w:val="001F04E5"/>
    <w:rsid w:val="001F372E"/>
    <w:rsid w:val="001F77F0"/>
    <w:rsid w:val="002006D4"/>
    <w:rsid w:val="00202C0D"/>
    <w:rsid w:val="00205F0E"/>
    <w:rsid w:val="00206412"/>
    <w:rsid w:val="00212171"/>
    <w:rsid w:val="00215019"/>
    <w:rsid w:val="0021691D"/>
    <w:rsid w:val="00220A16"/>
    <w:rsid w:val="0022272E"/>
    <w:rsid w:val="0022527D"/>
    <w:rsid w:val="00225B3A"/>
    <w:rsid w:val="00225E41"/>
    <w:rsid w:val="002321EA"/>
    <w:rsid w:val="00232587"/>
    <w:rsid w:val="0023603F"/>
    <w:rsid w:val="00236827"/>
    <w:rsid w:val="0024090C"/>
    <w:rsid w:val="00240C04"/>
    <w:rsid w:val="00240E22"/>
    <w:rsid w:val="00240F2F"/>
    <w:rsid w:val="0024286A"/>
    <w:rsid w:val="002434CD"/>
    <w:rsid w:val="00245320"/>
    <w:rsid w:val="00245CCA"/>
    <w:rsid w:val="00245EE9"/>
    <w:rsid w:val="002461FF"/>
    <w:rsid w:val="00246E3F"/>
    <w:rsid w:val="002473CD"/>
    <w:rsid w:val="002500AC"/>
    <w:rsid w:val="00254BDC"/>
    <w:rsid w:val="00255545"/>
    <w:rsid w:val="00257D62"/>
    <w:rsid w:val="00257EF9"/>
    <w:rsid w:val="00260ECA"/>
    <w:rsid w:val="00262E37"/>
    <w:rsid w:val="00264B46"/>
    <w:rsid w:val="0026616A"/>
    <w:rsid w:val="00266223"/>
    <w:rsid w:val="00266A8F"/>
    <w:rsid w:val="00267018"/>
    <w:rsid w:val="00267ECB"/>
    <w:rsid w:val="00270DEA"/>
    <w:rsid w:val="00273C63"/>
    <w:rsid w:val="00283080"/>
    <w:rsid w:val="002904CB"/>
    <w:rsid w:val="00291865"/>
    <w:rsid w:val="00294072"/>
    <w:rsid w:val="002945D3"/>
    <w:rsid w:val="00296701"/>
    <w:rsid w:val="002A129F"/>
    <w:rsid w:val="002A42FC"/>
    <w:rsid w:val="002A48AF"/>
    <w:rsid w:val="002A745D"/>
    <w:rsid w:val="002A7B4F"/>
    <w:rsid w:val="002B110E"/>
    <w:rsid w:val="002B134E"/>
    <w:rsid w:val="002B6F7C"/>
    <w:rsid w:val="002B78CC"/>
    <w:rsid w:val="002C174D"/>
    <w:rsid w:val="002C287C"/>
    <w:rsid w:val="002C2C15"/>
    <w:rsid w:val="002C3B28"/>
    <w:rsid w:val="002C4C08"/>
    <w:rsid w:val="002C5641"/>
    <w:rsid w:val="002C7642"/>
    <w:rsid w:val="002D457A"/>
    <w:rsid w:val="002D6B5C"/>
    <w:rsid w:val="002E060F"/>
    <w:rsid w:val="002E26DF"/>
    <w:rsid w:val="002F03A4"/>
    <w:rsid w:val="002F1062"/>
    <w:rsid w:val="002F3412"/>
    <w:rsid w:val="002F36D9"/>
    <w:rsid w:val="002F3896"/>
    <w:rsid w:val="002F66E5"/>
    <w:rsid w:val="002F7FED"/>
    <w:rsid w:val="00302139"/>
    <w:rsid w:val="00303756"/>
    <w:rsid w:val="003062E3"/>
    <w:rsid w:val="0030708A"/>
    <w:rsid w:val="003106DE"/>
    <w:rsid w:val="0031198F"/>
    <w:rsid w:val="00312774"/>
    <w:rsid w:val="00313D73"/>
    <w:rsid w:val="00316D62"/>
    <w:rsid w:val="003203A0"/>
    <w:rsid w:val="00320A6E"/>
    <w:rsid w:val="00321A76"/>
    <w:rsid w:val="00321CB9"/>
    <w:rsid w:val="00323BB7"/>
    <w:rsid w:val="003312A2"/>
    <w:rsid w:val="003318FB"/>
    <w:rsid w:val="00331C5A"/>
    <w:rsid w:val="00332EFD"/>
    <w:rsid w:val="003358F6"/>
    <w:rsid w:val="00344DAC"/>
    <w:rsid w:val="00345618"/>
    <w:rsid w:val="0034585F"/>
    <w:rsid w:val="003461E8"/>
    <w:rsid w:val="00352570"/>
    <w:rsid w:val="003527C9"/>
    <w:rsid w:val="0035475F"/>
    <w:rsid w:val="00354B5B"/>
    <w:rsid w:val="00355E9B"/>
    <w:rsid w:val="00361968"/>
    <w:rsid w:val="00361A97"/>
    <w:rsid w:val="003622D9"/>
    <w:rsid w:val="00363BF4"/>
    <w:rsid w:val="00366FDC"/>
    <w:rsid w:val="00367F31"/>
    <w:rsid w:val="00372079"/>
    <w:rsid w:val="00373587"/>
    <w:rsid w:val="00375E37"/>
    <w:rsid w:val="003765C3"/>
    <w:rsid w:val="0037714C"/>
    <w:rsid w:val="003817EC"/>
    <w:rsid w:val="00383A0D"/>
    <w:rsid w:val="00383F08"/>
    <w:rsid w:val="00384210"/>
    <w:rsid w:val="0038449A"/>
    <w:rsid w:val="00384D1E"/>
    <w:rsid w:val="003859C2"/>
    <w:rsid w:val="00385BA9"/>
    <w:rsid w:val="00386198"/>
    <w:rsid w:val="00394E80"/>
    <w:rsid w:val="00395B4F"/>
    <w:rsid w:val="00397CA5"/>
    <w:rsid w:val="003A55E9"/>
    <w:rsid w:val="003A60EF"/>
    <w:rsid w:val="003A6F4A"/>
    <w:rsid w:val="003B0297"/>
    <w:rsid w:val="003B273A"/>
    <w:rsid w:val="003B2BB8"/>
    <w:rsid w:val="003B3CCE"/>
    <w:rsid w:val="003C2718"/>
    <w:rsid w:val="003C4910"/>
    <w:rsid w:val="003C64B2"/>
    <w:rsid w:val="003C77E5"/>
    <w:rsid w:val="003D34FF"/>
    <w:rsid w:val="003D3CB4"/>
    <w:rsid w:val="003E042A"/>
    <w:rsid w:val="003E35EB"/>
    <w:rsid w:val="003E4F84"/>
    <w:rsid w:val="003F069E"/>
    <w:rsid w:val="003F3F0E"/>
    <w:rsid w:val="003F4373"/>
    <w:rsid w:val="0040062A"/>
    <w:rsid w:val="00405C02"/>
    <w:rsid w:val="00407C24"/>
    <w:rsid w:val="004116A5"/>
    <w:rsid w:val="00420141"/>
    <w:rsid w:val="00420715"/>
    <w:rsid w:val="00424D31"/>
    <w:rsid w:val="00425E77"/>
    <w:rsid w:val="00427257"/>
    <w:rsid w:val="0043142C"/>
    <w:rsid w:val="00433876"/>
    <w:rsid w:val="00433D2C"/>
    <w:rsid w:val="00437EE6"/>
    <w:rsid w:val="004433C9"/>
    <w:rsid w:val="004464BE"/>
    <w:rsid w:val="0044703B"/>
    <w:rsid w:val="004510A5"/>
    <w:rsid w:val="004510C7"/>
    <w:rsid w:val="004512F1"/>
    <w:rsid w:val="00452183"/>
    <w:rsid w:val="004523F3"/>
    <w:rsid w:val="0045446D"/>
    <w:rsid w:val="00454B87"/>
    <w:rsid w:val="00455B2B"/>
    <w:rsid w:val="00455BD2"/>
    <w:rsid w:val="00457301"/>
    <w:rsid w:val="004622DE"/>
    <w:rsid w:val="004725BA"/>
    <w:rsid w:val="00472FA8"/>
    <w:rsid w:val="0047452E"/>
    <w:rsid w:val="004753C7"/>
    <w:rsid w:val="00475F59"/>
    <w:rsid w:val="0048002C"/>
    <w:rsid w:val="00480166"/>
    <w:rsid w:val="00480D80"/>
    <w:rsid w:val="004861C3"/>
    <w:rsid w:val="004876FD"/>
    <w:rsid w:val="00487810"/>
    <w:rsid w:val="00487973"/>
    <w:rsid w:val="00490044"/>
    <w:rsid w:val="00492A30"/>
    <w:rsid w:val="00495474"/>
    <w:rsid w:val="004A0971"/>
    <w:rsid w:val="004A49A9"/>
    <w:rsid w:val="004A4B8C"/>
    <w:rsid w:val="004A538E"/>
    <w:rsid w:val="004A6C29"/>
    <w:rsid w:val="004A79C3"/>
    <w:rsid w:val="004B45F8"/>
    <w:rsid w:val="004B54CA"/>
    <w:rsid w:val="004B5976"/>
    <w:rsid w:val="004B79CC"/>
    <w:rsid w:val="004B7A2E"/>
    <w:rsid w:val="004C2D9C"/>
    <w:rsid w:val="004C75DC"/>
    <w:rsid w:val="004D0951"/>
    <w:rsid w:val="004D32B5"/>
    <w:rsid w:val="004D3943"/>
    <w:rsid w:val="004E3F4A"/>
    <w:rsid w:val="004E461E"/>
    <w:rsid w:val="004E5CBF"/>
    <w:rsid w:val="004F00C9"/>
    <w:rsid w:val="004F0D74"/>
    <w:rsid w:val="004F1A5B"/>
    <w:rsid w:val="004F296A"/>
    <w:rsid w:val="004F3068"/>
    <w:rsid w:val="004F3B2C"/>
    <w:rsid w:val="004F4506"/>
    <w:rsid w:val="004F6C34"/>
    <w:rsid w:val="00500BD0"/>
    <w:rsid w:val="005027AB"/>
    <w:rsid w:val="005032BC"/>
    <w:rsid w:val="0050570D"/>
    <w:rsid w:val="005108C7"/>
    <w:rsid w:val="0051190A"/>
    <w:rsid w:val="0051249E"/>
    <w:rsid w:val="005129F4"/>
    <w:rsid w:val="00514CB2"/>
    <w:rsid w:val="00514D81"/>
    <w:rsid w:val="00515AB6"/>
    <w:rsid w:val="00515CC4"/>
    <w:rsid w:val="00521B60"/>
    <w:rsid w:val="00524BD6"/>
    <w:rsid w:val="00525FF4"/>
    <w:rsid w:val="00532E76"/>
    <w:rsid w:val="0053471C"/>
    <w:rsid w:val="0053616B"/>
    <w:rsid w:val="005368D6"/>
    <w:rsid w:val="005407A4"/>
    <w:rsid w:val="00542246"/>
    <w:rsid w:val="00542C34"/>
    <w:rsid w:val="00543031"/>
    <w:rsid w:val="00543DEC"/>
    <w:rsid w:val="00543FEE"/>
    <w:rsid w:val="00545260"/>
    <w:rsid w:val="00545BBA"/>
    <w:rsid w:val="00547F13"/>
    <w:rsid w:val="005528F1"/>
    <w:rsid w:val="00552A8C"/>
    <w:rsid w:val="0055492D"/>
    <w:rsid w:val="005555BA"/>
    <w:rsid w:val="00557565"/>
    <w:rsid w:val="00561E1C"/>
    <w:rsid w:val="00562359"/>
    <w:rsid w:val="0057160D"/>
    <w:rsid w:val="00574030"/>
    <w:rsid w:val="0057512A"/>
    <w:rsid w:val="0057520B"/>
    <w:rsid w:val="00576162"/>
    <w:rsid w:val="00576446"/>
    <w:rsid w:val="00581C04"/>
    <w:rsid w:val="00585434"/>
    <w:rsid w:val="00587D9A"/>
    <w:rsid w:val="005902A0"/>
    <w:rsid w:val="005907B2"/>
    <w:rsid w:val="00591F03"/>
    <w:rsid w:val="00591F0C"/>
    <w:rsid w:val="005920CE"/>
    <w:rsid w:val="005938B8"/>
    <w:rsid w:val="00593A9B"/>
    <w:rsid w:val="00593C73"/>
    <w:rsid w:val="00594551"/>
    <w:rsid w:val="00595C50"/>
    <w:rsid w:val="005A1743"/>
    <w:rsid w:val="005A2773"/>
    <w:rsid w:val="005A30BA"/>
    <w:rsid w:val="005A31F4"/>
    <w:rsid w:val="005A5BD9"/>
    <w:rsid w:val="005A6312"/>
    <w:rsid w:val="005A67DF"/>
    <w:rsid w:val="005B4A7E"/>
    <w:rsid w:val="005C02A7"/>
    <w:rsid w:val="005C2ED3"/>
    <w:rsid w:val="005C370A"/>
    <w:rsid w:val="005C3AA9"/>
    <w:rsid w:val="005C54C2"/>
    <w:rsid w:val="005C6B7B"/>
    <w:rsid w:val="005D138D"/>
    <w:rsid w:val="005D1E85"/>
    <w:rsid w:val="005D36BA"/>
    <w:rsid w:val="005D4C9B"/>
    <w:rsid w:val="005D7F40"/>
    <w:rsid w:val="005E1CB7"/>
    <w:rsid w:val="005E3862"/>
    <w:rsid w:val="005E4C97"/>
    <w:rsid w:val="005E685E"/>
    <w:rsid w:val="005E6A5B"/>
    <w:rsid w:val="005F22C9"/>
    <w:rsid w:val="005F2C66"/>
    <w:rsid w:val="005F3D35"/>
    <w:rsid w:val="005F5E57"/>
    <w:rsid w:val="00601309"/>
    <w:rsid w:val="006015CF"/>
    <w:rsid w:val="00604D02"/>
    <w:rsid w:val="00605EBF"/>
    <w:rsid w:val="00606E2E"/>
    <w:rsid w:val="00606FEF"/>
    <w:rsid w:val="0060712D"/>
    <w:rsid w:val="00610326"/>
    <w:rsid w:val="0061044E"/>
    <w:rsid w:val="006112A1"/>
    <w:rsid w:val="006120B1"/>
    <w:rsid w:val="00617679"/>
    <w:rsid w:val="006234EB"/>
    <w:rsid w:val="0062368E"/>
    <w:rsid w:val="00624234"/>
    <w:rsid w:val="00624694"/>
    <w:rsid w:val="00625741"/>
    <w:rsid w:val="006270DB"/>
    <w:rsid w:val="00632BF9"/>
    <w:rsid w:val="00633412"/>
    <w:rsid w:val="00633893"/>
    <w:rsid w:val="00633B04"/>
    <w:rsid w:val="00634DD1"/>
    <w:rsid w:val="00636910"/>
    <w:rsid w:val="00642088"/>
    <w:rsid w:val="00642410"/>
    <w:rsid w:val="0064521D"/>
    <w:rsid w:val="00653F08"/>
    <w:rsid w:val="00654F03"/>
    <w:rsid w:val="0065515D"/>
    <w:rsid w:val="006553CD"/>
    <w:rsid w:val="00656A8B"/>
    <w:rsid w:val="006570DB"/>
    <w:rsid w:val="00657E15"/>
    <w:rsid w:val="006642CA"/>
    <w:rsid w:val="0066467B"/>
    <w:rsid w:val="00664887"/>
    <w:rsid w:val="006676B7"/>
    <w:rsid w:val="00670119"/>
    <w:rsid w:val="0067298D"/>
    <w:rsid w:val="00676213"/>
    <w:rsid w:val="006765FF"/>
    <w:rsid w:val="00677C87"/>
    <w:rsid w:val="00680B36"/>
    <w:rsid w:val="00681902"/>
    <w:rsid w:val="00681A8B"/>
    <w:rsid w:val="00682A97"/>
    <w:rsid w:val="00682FF5"/>
    <w:rsid w:val="00685760"/>
    <w:rsid w:val="0068620E"/>
    <w:rsid w:val="00691D80"/>
    <w:rsid w:val="0069213D"/>
    <w:rsid w:val="006935A6"/>
    <w:rsid w:val="006A12CA"/>
    <w:rsid w:val="006A49C2"/>
    <w:rsid w:val="006A4CE7"/>
    <w:rsid w:val="006A52E6"/>
    <w:rsid w:val="006A533F"/>
    <w:rsid w:val="006A5FD0"/>
    <w:rsid w:val="006B46BC"/>
    <w:rsid w:val="006B4B77"/>
    <w:rsid w:val="006B4CAE"/>
    <w:rsid w:val="006B6566"/>
    <w:rsid w:val="006B707D"/>
    <w:rsid w:val="006B71E3"/>
    <w:rsid w:val="006B7681"/>
    <w:rsid w:val="006C120E"/>
    <w:rsid w:val="006C3036"/>
    <w:rsid w:val="006D158F"/>
    <w:rsid w:val="006D3851"/>
    <w:rsid w:val="006E448E"/>
    <w:rsid w:val="006E5785"/>
    <w:rsid w:val="006E5C4E"/>
    <w:rsid w:val="006F1140"/>
    <w:rsid w:val="006F134A"/>
    <w:rsid w:val="006F2BBA"/>
    <w:rsid w:val="006F633B"/>
    <w:rsid w:val="006F6DB2"/>
    <w:rsid w:val="006F7593"/>
    <w:rsid w:val="006F7978"/>
    <w:rsid w:val="006F7D9A"/>
    <w:rsid w:val="007000FB"/>
    <w:rsid w:val="00700F20"/>
    <w:rsid w:val="00703F35"/>
    <w:rsid w:val="007043DA"/>
    <w:rsid w:val="00705F3D"/>
    <w:rsid w:val="00711548"/>
    <w:rsid w:val="00713B53"/>
    <w:rsid w:val="0071479B"/>
    <w:rsid w:val="0071545B"/>
    <w:rsid w:val="00715F56"/>
    <w:rsid w:val="00717444"/>
    <w:rsid w:val="007219F1"/>
    <w:rsid w:val="00721C61"/>
    <w:rsid w:val="00723838"/>
    <w:rsid w:val="00723D76"/>
    <w:rsid w:val="00723FBC"/>
    <w:rsid w:val="00725668"/>
    <w:rsid w:val="007316CE"/>
    <w:rsid w:val="00731A25"/>
    <w:rsid w:val="00731C53"/>
    <w:rsid w:val="00733FC3"/>
    <w:rsid w:val="007446E0"/>
    <w:rsid w:val="00745C52"/>
    <w:rsid w:val="0075172B"/>
    <w:rsid w:val="007534A9"/>
    <w:rsid w:val="00756249"/>
    <w:rsid w:val="007642C6"/>
    <w:rsid w:val="007670B5"/>
    <w:rsid w:val="00771206"/>
    <w:rsid w:val="007801AB"/>
    <w:rsid w:val="007805C4"/>
    <w:rsid w:val="00783471"/>
    <w:rsid w:val="007835EB"/>
    <w:rsid w:val="00784C2F"/>
    <w:rsid w:val="00785261"/>
    <w:rsid w:val="00785FF0"/>
    <w:rsid w:val="00794474"/>
    <w:rsid w:val="00794741"/>
    <w:rsid w:val="00795DA9"/>
    <w:rsid w:val="007A16CE"/>
    <w:rsid w:val="007A3D42"/>
    <w:rsid w:val="007A5040"/>
    <w:rsid w:val="007A673B"/>
    <w:rsid w:val="007B0256"/>
    <w:rsid w:val="007C38CA"/>
    <w:rsid w:val="007C76AA"/>
    <w:rsid w:val="007D00CE"/>
    <w:rsid w:val="007D3AA2"/>
    <w:rsid w:val="007D4BD8"/>
    <w:rsid w:val="007E0A83"/>
    <w:rsid w:val="007E10B2"/>
    <w:rsid w:val="007E1110"/>
    <w:rsid w:val="007E1E3F"/>
    <w:rsid w:val="007E27E6"/>
    <w:rsid w:val="007E3F1E"/>
    <w:rsid w:val="007E5E3C"/>
    <w:rsid w:val="007E60E9"/>
    <w:rsid w:val="007E6BC6"/>
    <w:rsid w:val="007E7E68"/>
    <w:rsid w:val="007F1438"/>
    <w:rsid w:val="007F46E0"/>
    <w:rsid w:val="007F6C74"/>
    <w:rsid w:val="007F76D3"/>
    <w:rsid w:val="007F7945"/>
    <w:rsid w:val="007F7BD6"/>
    <w:rsid w:val="008010B7"/>
    <w:rsid w:val="008010D2"/>
    <w:rsid w:val="00801702"/>
    <w:rsid w:val="008027C6"/>
    <w:rsid w:val="00803D14"/>
    <w:rsid w:val="008058E3"/>
    <w:rsid w:val="00805A37"/>
    <w:rsid w:val="00807602"/>
    <w:rsid w:val="008119A6"/>
    <w:rsid w:val="0081247F"/>
    <w:rsid w:val="00812D37"/>
    <w:rsid w:val="0081418F"/>
    <w:rsid w:val="008164A1"/>
    <w:rsid w:val="008164E0"/>
    <w:rsid w:val="008172BC"/>
    <w:rsid w:val="008173DD"/>
    <w:rsid w:val="008229B8"/>
    <w:rsid w:val="00823F72"/>
    <w:rsid w:val="00825E6B"/>
    <w:rsid w:val="0083338B"/>
    <w:rsid w:val="00834010"/>
    <w:rsid w:val="00835FD4"/>
    <w:rsid w:val="00836441"/>
    <w:rsid w:val="008402C2"/>
    <w:rsid w:val="00841612"/>
    <w:rsid w:val="0084484A"/>
    <w:rsid w:val="00845514"/>
    <w:rsid w:val="00846CDB"/>
    <w:rsid w:val="008512E0"/>
    <w:rsid w:val="008534B6"/>
    <w:rsid w:val="0085362B"/>
    <w:rsid w:val="00854493"/>
    <w:rsid w:val="00854B50"/>
    <w:rsid w:val="00856DAE"/>
    <w:rsid w:val="00857FE2"/>
    <w:rsid w:val="0086044E"/>
    <w:rsid w:val="00860729"/>
    <w:rsid w:val="0086158C"/>
    <w:rsid w:val="00861A32"/>
    <w:rsid w:val="0086529A"/>
    <w:rsid w:val="00866970"/>
    <w:rsid w:val="008670E3"/>
    <w:rsid w:val="00871551"/>
    <w:rsid w:val="00871E01"/>
    <w:rsid w:val="0087257A"/>
    <w:rsid w:val="00874459"/>
    <w:rsid w:val="0087608D"/>
    <w:rsid w:val="00880043"/>
    <w:rsid w:val="00883C77"/>
    <w:rsid w:val="00884AD5"/>
    <w:rsid w:val="0088556A"/>
    <w:rsid w:val="00886D09"/>
    <w:rsid w:val="00887867"/>
    <w:rsid w:val="00893D05"/>
    <w:rsid w:val="0089426F"/>
    <w:rsid w:val="0089637B"/>
    <w:rsid w:val="00896CEF"/>
    <w:rsid w:val="00896E32"/>
    <w:rsid w:val="008A2D8B"/>
    <w:rsid w:val="008A3200"/>
    <w:rsid w:val="008A4B0B"/>
    <w:rsid w:val="008A4D85"/>
    <w:rsid w:val="008A55EE"/>
    <w:rsid w:val="008A7D78"/>
    <w:rsid w:val="008B1C78"/>
    <w:rsid w:val="008C3D0A"/>
    <w:rsid w:val="008C67EF"/>
    <w:rsid w:val="008C6E37"/>
    <w:rsid w:val="008C738C"/>
    <w:rsid w:val="008C739C"/>
    <w:rsid w:val="008C7CDA"/>
    <w:rsid w:val="008D25DD"/>
    <w:rsid w:val="008D3CD0"/>
    <w:rsid w:val="008D45E9"/>
    <w:rsid w:val="008D4B76"/>
    <w:rsid w:val="008E1253"/>
    <w:rsid w:val="008E2DF9"/>
    <w:rsid w:val="008E39A1"/>
    <w:rsid w:val="008E3E31"/>
    <w:rsid w:val="008E6839"/>
    <w:rsid w:val="008F01B6"/>
    <w:rsid w:val="008F2CB7"/>
    <w:rsid w:val="008F3848"/>
    <w:rsid w:val="008F3A16"/>
    <w:rsid w:val="008F5540"/>
    <w:rsid w:val="008F596A"/>
    <w:rsid w:val="008F6F42"/>
    <w:rsid w:val="0090367D"/>
    <w:rsid w:val="00905783"/>
    <w:rsid w:val="00905DA7"/>
    <w:rsid w:val="0091120E"/>
    <w:rsid w:val="0091469C"/>
    <w:rsid w:val="009168D8"/>
    <w:rsid w:val="00920432"/>
    <w:rsid w:val="009225F0"/>
    <w:rsid w:val="0092376B"/>
    <w:rsid w:val="00923D4B"/>
    <w:rsid w:val="00923ED2"/>
    <w:rsid w:val="0093045B"/>
    <w:rsid w:val="009320C6"/>
    <w:rsid w:val="00932498"/>
    <w:rsid w:val="00935F9C"/>
    <w:rsid w:val="009362B1"/>
    <w:rsid w:val="00941691"/>
    <w:rsid w:val="0094314A"/>
    <w:rsid w:val="009432E7"/>
    <w:rsid w:val="0094373E"/>
    <w:rsid w:val="00944FAD"/>
    <w:rsid w:val="009450DB"/>
    <w:rsid w:val="00950F57"/>
    <w:rsid w:val="00951B42"/>
    <w:rsid w:val="0095284F"/>
    <w:rsid w:val="00952F5B"/>
    <w:rsid w:val="00956104"/>
    <w:rsid w:val="009568E6"/>
    <w:rsid w:val="00960883"/>
    <w:rsid w:val="009650B8"/>
    <w:rsid w:val="009673CC"/>
    <w:rsid w:val="00971B63"/>
    <w:rsid w:val="00972816"/>
    <w:rsid w:val="0097620A"/>
    <w:rsid w:val="00976864"/>
    <w:rsid w:val="009776F0"/>
    <w:rsid w:val="00980308"/>
    <w:rsid w:val="00981907"/>
    <w:rsid w:val="009828FC"/>
    <w:rsid w:val="00982DC6"/>
    <w:rsid w:val="009838D1"/>
    <w:rsid w:val="00984A43"/>
    <w:rsid w:val="00985B77"/>
    <w:rsid w:val="009861DC"/>
    <w:rsid w:val="00991509"/>
    <w:rsid w:val="00994564"/>
    <w:rsid w:val="00994D6A"/>
    <w:rsid w:val="00997753"/>
    <w:rsid w:val="009A03C5"/>
    <w:rsid w:val="009A18DF"/>
    <w:rsid w:val="009A327F"/>
    <w:rsid w:val="009A4CB9"/>
    <w:rsid w:val="009A4D0C"/>
    <w:rsid w:val="009A5817"/>
    <w:rsid w:val="009A6422"/>
    <w:rsid w:val="009A7ABE"/>
    <w:rsid w:val="009B103A"/>
    <w:rsid w:val="009B40FA"/>
    <w:rsid w:val="009B4431"/>
    <w:rsid w:val="009B7905"/>
    <w:rsid w:val="009C0688"/>
    <w:rsid w:val="009C28F9"/>
    <w:rsid w:val="009D11F7"/>
    <w:rsid w:val="009D13CE"/>
    <w:rsid w:val="009D1E61"/>
    <w:rsid w:val="009D1EEF"/>
    <w:rsid w:val="009D2246"/>
    <w:rsid w:val="009D3FBB"/>
    <w:rsid w:val="009D54C9"/>
    <w:rsid w:val="009D7D75"/>
    <w:rsid w:val="009E1BCF"/>
    <w:rsid w:val="009E2B46"/>
    <w:rsid w:val="009E308D"/>
    <w:rsid w:val="009E39C5"/>
    <w:rsid w:val="009E43B0"/>
    <w:rsid w:val="009E6703"/>
    <w:rsid w:val="009E67BC"/>
    <w:rsid w:val="009E6CC4"/>
    <w:rsid w:val="009F05B5"/>
    <w:rsid w:val="009F39A0"/>
    <w:rsid w:val="009F5664"/>
    <w:rsid w:val="009F69B2"/>
    <w:rsid w:val="00A00A78"/>
    <w:rsid w:val="00A03F10"/>
    <w:rsid w:val="00A05A19"/>
    <w:rsid w:val="00A14C20"/>
    <w:rsid w:val="00A15F26"/>
    <w:rsid w:val="00A16985"/>
    <w:rsid w:val="00A175C4"/>
    <w:rsid w:val="00A21351"/>
    <w:rsid w:val="00A235E5"/>
    <w:rsid w:val="00A25BD8"/>
    <w:rsid w:val="00A262D3"/>
    <w:rsid w:val="00A31562"/>
    <w:rsid w:val="00A33B58"/>
    <w:rsid w:val="00A345E1"/>
    <w:rsid w:val="00A353ED"/>
    <w:rsid w:val="00A373FA"/>
    <w:rsid w:val="00A41DCC"/>
    <w:rsid w:val="00A47174"/>
    <w:rsid w:val="00A47BE6"/>
    <w:rsid w:val="00A517ED"/>
    <w:rsid w:val="00A563A1"/>
    <w:rsid w:val="00A56DC7"/>
    <w:rsid w:val="00A60513"/>
    <w:rsid w:val="00A60542"/>
    <w:rsid w:val="00A60990"/>
    <w:rsid w:val="00A6254D"/>
    <w:rsid w:val="00A62597"/>
    <w:rsid w:val="00A62A62"/>
    <w:rsid w:val="00A636BF"/>
    <w:rsid w:val="00A65675"/>
    <w:rsid w:val="00A66092"/>
    <w:rsid w:val="00A66338"/>
    <w:rsid w:val="00A66AC4"/>
    <w:rsid w:val="00A700C6"/>
    <w:rsid w:val="00A70DD2"/>
    <w:rsid w:val="00A7376F"/>
    <w:rsid w:val="00A74FF7"/>
    <w:rsid w:val="00A84922"/>
    <w:rsid w:val="00A91FBA"/>
    <w:rsid w:val="00A932B8"/>
    <w:rsid w:val="00A951D3"/>
    <w:rsid w:val="00A95CC1"/>
    <w:rsid w:val="00A9773E"/>
    <w:rsid w:val="00AA01FB"/>
    <w:rsid w:val="00AA154C"/>
    <w:rsid w:val="00AA51B6"/>
    <w:rsid w:val="00AA521D"/>
    <w:rsid w:val="00AA55FB"/>
    <w:rsid w:val="00AA6467"/>
    <w:rsid w:val="00AA6762"/>
    <w:rsid w:val="00AB2AE3"/>
    <w:rsid w:val="00AB3566"/>
    <w:rsid w:val="00AB497C"/>
    <w:rsid w:val="00AB533A"/>
    <w:rsid w:val="00AC0CEC"/>
    <w:rsid w:val="00AC1932"/>
    <w:rsid w:val="00AC34F9"/>
    <w:rsid w:val="00AC4A0C"/>
    <w:rsid w:val="00AC619F"/>
    <w:rsid w:val="00AC67AF"/>
    <w:rsid w:val="00AC69A0"/>
    <w:rsid w:val="00AD222F"/>
    <w:rsid w:val="00AE2413"/>
    <w:rsid w:val="00AE2E71"/>
    <w:rsid w:val="00AE4C7C"/>
    <w:rsid w:val="00AE5A3A"/>
    <w:rsid w:val="00AE61B4"/>
    <w:rsid w:val="00AE7AE2"/>
    <w:rsid w:val="00AF4DB4"/>
    <w:rsid w:val="00AF78D6"/>
    <w:rsid w:val="00B00268"/>
    <w:rsid w:val="00B01A39"/>
    <w:rsid w:val="00B05671"/>
    <w:rsid w:val="00B060BA"/>
    <w:rsid w:val="00B06BE0"/>
    <w:rsid w:val="00B078E1"/>
    <w:rsid w:val="00B1295A"/>
    <w:rsid w:val="00B17122"/>
    <w:rsid w:val="00B17F9B"/>
    <w:rsid w:val="00B2170E"/>
    <w:rsid w:val="00B23664"/>
    <w:rsid w:val="00B24B1F"/>
    <w:rsid w:val="00B2573E"/>
    <w:rsid w:val="00B258D2"/>
    <w:rsid w:val="00B30754"/>
    <w:rsid w:val="00B3497B"/>
    <w:rsid w:val="00B3541C"/>
    <w:rsid w:val="00B35789"/>
    <w:rsid w:val="00B36C4B"/>
    <w:rsid w:val="00B40AA1"/>
    <w:rsid w:val="00B4130B"/>
    <w:rsid w:val="00B50311"/>
    <w:rsid w:val="00B51360"/>
    <w:rsid w:val="00B525AD"/>
    <w:rsid w:val="00B54AA1"/>
    <w:rsid w:val="00B5647A"/>
    <w:rsid w:val="00B56F8C"/>
    <w:rsid w:val="00B606CB"/>
    <w:rsid w:val="00B60FC6"/>
    <w:rsid w:val="00B624C1"/>
    <w:rsid w:val="00B66DC7"/>
    <w:rsid w:val="00B72F06"/>
    <w:rsid w:val="00B73DA2"/>
    <w:rsid w:val="00B74643"/>
    <w:rsid w:val="00B74E8E"/>
    <w:rsid w:val="00B756AE"/>
    <w:rsid w:val="00B8000A"/>
    <w:rsid w:val="00B804E8"/>
    <w:rsid w:val="00B806E9"/>
    <w:rsid w:val="00B81963"/>
    <w:rsid w:val="00B836B1"/>
    <w:rsid w:val="00B91BA2"/>
    <w:rsid w:val="00B928B7"/>
    <w:rsid w:val="00B92BD5"/>
    <w:rsid w:val="00B9553E"/>
    <w:rsid w:val="00B95AC2"/>
    <w:rsid w:val="00B97603"/>
    <w:rsid w:val="00B97A26"/>
    <w:rsid w:val="00BA1975"/>
    <w:rsid w:val="00BA2DB9"/>
    <w:rsid w:val="00BA4FD5"/>
    <w:rsid w:val="00BB44DB"/>
    <w:rsid w:val="00BB5C7C"/>
    <w:rsid w:val="00BC0972"/>
    <w:rsid w:val="00BC10B7"/>
    <w:rsid w:val="00BC1954"/>
    <w:rsid w:val="00BC5E8A"/>
    <w:rsid w:val="00BC5F13"/>
    <w:rsid w:val="00BD0654"/>
    <w:rsid w:val="00BD1DCF"/>
    <w:rsid w:val="00BD2BEB"/>
    <w:rsid w:val="00BE05B1"/>
    <w:rsid w:val="00BE3859"/>
    <w:rsid w:val="00BE632A"/>
    <w:rsid w:val="00BE6D74"/>
    <w:rsid w:val="00BE7148"/>
    <w:rsid w:val="00BF0FC6"/>
    <w:rsid w:val="00C013E1"/>
    <w:rsid w:val="00C05FA2"/>
    <w:rsid w:val="00C05FE8"/>
    <w:rsid w:val="00C107E1"/>
    <w:rsid w:val="00C11A15"/>
    <w:rsid w:val="00C1387B"/>
    <w:rsid w:val="00C13E42"/>
    <w:rsid w:val="00C1572B"/>
    <w:rsid w:val="00C15E06"/>
    <w:rsid w:val="00C206D6"/>
    <w:rsid w:val="00C23624"/>
    <w:rsid w:val="00C23A65"/>
    <w:rsid w:val="00C25BA1"/>
    <w:rsid w:val="00C25D62"/>
    <w:rsid w:val="00C340FE"/>
    <w:rsid w:val="00C34DF5"/>
    <w:rsid w:val="00C35C2D"/>
    <w:rsid w:val="00C3770C"/>
    <w:rsid w:val="00C40D41"/>
    <w:rsid w:val="00C42565"/>
    <w:rsid w:val="00C42939"/>
    <w:rsid w:val="00C42F73"/>
    <w:rsid w:val="00C47781"/>
    <w:rsid w:val="00C5189A"/>
    <w:rsid w:val="00C54549"/>
    <w:rsid w:val="00C54A95"/>
    <w:rsid w:val="00C54B33"/>
    <w:rsid w:val="00C5792E"/>
    <w:rsid w:val="00C60529"/>
    <w:rsid w:val="00C62E51"/>
    <w:rsid w:val="00C660C1"/>
    <w:rsid w:val="00C7273B"/>
    <w:rsid w:val="00C72D08"/>
    <w:rsid w:val="00C74472"/>
    <w:rsid w:val="00C7460F"/>
    <w:rsid w:val="00C7489B"/>
    <w:rsid w:val="00C76931"/>
    <w:rsid w:val="00C841C3"/>
    <w:rsid w:val="00C84E6A"/>
    <w:rsid w:val="00C87FD5"/>
    <w:rsid w:val="00C92E40"/>
    <w:rsid w:val="00C94E65"/>
    <w:rsid w:val="00C95716"/>
    <w:rsid w:val="00C95D04"/>
    <w:rsid w:val="00C96293"/>
    <w:rsid w:val="00CA456F"/>
    <w:rsid w:val="00CA5FF3"/>
    <w:rsid w:val="00CB25DB"/>
    <w:rsid w:val="00CB2835"/>
    <w:rsid w:val="00CB3B55"/>
    <w:rsid w:val="00CB49D9"/>
    <w:rsid w:val="00CB5B60"/>
    <w:rsid w:val="00CB6275"/>
    <w:rsid w:val="00CC16D6"/>
    <w:rsid w:val="00CC5CFB"/>
    <w:rsid w:val="00CD04E0"/>
    <w:rsid w:val="00CD3DF5"/>
    <w:rsid w:val="00CD5D5E"/>
    <w:rsid w:val="00CD68A0"/>
    <w:rsid w:val="00CE1611"/>
    <w:rsid w:val="00CE28ED"/>
    <w:rsid w:val="00CE315D"/>
    <w:rsid w:val="00CE3C1A"/>
    <w:rsid w:val="00CE5770"/>
    <w:rsid w:val="00CE720A"/>
    <w:rsid w:val="00CF0886"/>
    <w:rsid w:val="00CF1BD4"/>
    <w:rsid w:val="00CF4827"/>
    <w:rsid w:val="00CF608A"/>
    <w:rsid w:val="00CF639F"/>
    <w:rsid w:val="00CF7209"/>
    <w:rsid w:val="00CF74D3"/>
    <w:rsid w:val="00D014D2"/>
    <w:rsid w:val="00D02FC1"/>
    <w:rsid w:val="00D06421"/>
    <w:rsid w:val="00D21B38"/>
    <w:rsid w:val="00D22044"/>
    <w:rsid w:val="00D2244C"/>
    <w:rsid w:val="00D23947"/>
    <w:rsid w:val="00D24A1E"/>
    <w:rsid w:val="00D256DB"/>
    <w:rsid w:val="00D30A58"/>
    <w:rsid w:val="00D3195E"/>
    <w:rsid w:val="00D33561"/>
    <w:rsid w:val="00D343BB"/>
    <w:rsid w:val="00D358D4"/>
    <w:rsid w:val="00D368A3"/>
    <w:rsid w:val="00D373BD"/>
    <w:rsid w:val="00D37572"/>
    <w:rsid w:val="00D4169B"/>
    <w:rsid w:val="00D4521A"/>
    <w:rsid w:val="00D46590"/>
    <w:rsid w:val="00D470D2"/>
    <w:rsid w:val="00D541D4"/>
    <w:rsid w:val="00D57FA0"/>
    <w:rsid w:val="00D65D93"/>
    <w:rsid w:val="00D707D0"/>
    <w:rsid w:val="00D70E9B"/>
    <w:rsid w:val="00D77B12"/>
    <w:rsid w:val="00D81DB6"/>
    <w:rsid w:val="00D81FC3"/>
    <w:rsid w:val="00D826F1"/>
    <w:rsid w:val="00D8291F"/>
    <w:rsid w:val="00D84D40"/>
    <w:rsid w:val="00D85BD5"/>
    <w:rsid w:val="00D8783A"/>
    <w:rsid w:val="00D87A0F"/>
    <w:rsid w:val="00D90070"/>
    <w:rsid w:val="00D90284"/>
    <w:rsid w:val="00D90377"/>
    <w:rsid w:val="00D9061D"/>
    <w:rsid w:val="00D906BF"/>
    <w:rsid w:val="00D91F2F"/>
    <w:rsid w:val="00D956FA"/>
    <w:rsid w:val="00DA2D9D"/>
    <w:rsid w:val="00DA32FF"/>
    <w:rsid w:val="00DA4D7B"/>
    <w:rsid w:val="00DA7A85"/>
    <w:rsid w:val="00DB6E49"/>
    <w:rsid w:val="00DB7FB7"/>
    <w:rsid w:val="00DC13B9"/>
    <w:rsid w:val="00DC1C2E"/>
    <w:rsid w:val="00DC2622"/>
    <w:rsid w:val="00DC473F"/>
    <w:rsid w:val="00DC4BD5"/>
    <w:rsid w:val="00DC52E8"/>
    <w:rsid w:val="00DC6093"/>
    <w:rsid w:val="00DC6BB8"/>
    <w:rsid w:val="00DC7CF5"/>
    <w:rsid w:val="00DD15CE"/>
    <w:rsid w:val="00DD200A"/>
    <w:rsid w:val="00DD37CE"/>
    <w:rsid w:val="00DD3D77"/>
    <w:rsid w:val="00DD4A7A"/>
    <w:rsid w:val="00DD669B"/>
    <w:rsid w:val="00DD7A6B"/>
    <w:rsid w:val="00DE2083"/>
    <w:rsid w:val="00DE21F9"/>
    <w:rsid w:val="00DE3193"/>
    <w:rsid w:val="00DE3D7A"/>
    <w:rsid w:val="00DE4F02"/>
    <w:rsid w:val="00DE639C"/>
    <w:rsid w:val="00DE6E6C"/>
    <w:rsid w:val="00DF1E5C"/>
    <w:rsid w:val="00DF2E22"/>
    <w:rsid w:val="00DF7365"/>
    <w:rsid w:val="00DF7D83"/>
    <w:rsid w:val="00E0373F"/>
    <w:rsid w:val="00E1016E"/>
    <w:rsid w:val="00E1357F"/>
    <w:rsid w:val="00E136D4"/>
    <w:rsid w:val="00E13994"/>
    <w:rsid w:val="00E147DE"/>
    <w:rsid w:val="00E21C04"/>
    <w:rsid w:val="00E2259F"/>
    <w:rsid w:val="00E22A05"/>
    <w:rsid w:val="00E23466"/>
    <w:rsid w:val="00E25519"/>
    <w:rsid w:val="00E25F24"/>
    <w:rsid w:val="00E26263"/>
    <w:rsid w:val="00E31BC4"/>
    <w:rsid w:val="00E340A3"/>
    <w:rsid w:val="00E34E44"/>
    <w:rsid w:val="00E34ECF"/>
    <w:rsid w:val="00E417AD"/>
    <w:rsid w:val="00E44331"/>
    <w:rsid w:val="00E47FF7"/>
    <w:rsid w:val="00E5019A"/>
    <w:rsid w:val="00E511FD"/>
    <w:rsid w:val="00E53DA6"/>
    <w:rsid w:val="00E53EBD"/>
    <w:rsid w:val="00E55050"/>
    <w:rsid w:val="00E61B6F"/>
    <w:rsid w:val="00E64C18"/>
    <w:rsid w:val="00E65DA0"/>
    <w:rsid w:val="00E7338D"/>
    <w:rsid w:val="00E740A4"/>
    <w:rsid w:val="00E74218"/>
    <w:rsid w:val="00E7501E"/>
    <w:rsid w:val="00E75AEE"/>
    <w:rsid w:val="00E77DF6"/>
    <w:rsid w:val="00E8016E"/>
    <w:rsid w:val="00E823CC"/>
    <w:rsid w:val="00E82ACB"/>
    <w:rsid w:val="00E84594"/>
    <w:rsid w:val="00E84ED7"/>
    <w:rsid w:val="00E860F7"/>
    <w:rsid w:val="00E861C8"/>
    <w:rsid w:val="00E86C93"/>
    <w:rsid w:val="00E87F52"/>
    <w:rsid w:val="00E912A4"/>
    <w:rsid w:val="00E918A7"/>
    <w:rsid w:val="00E92DCD"/>
    <w:rsid w:val="00EA2EEB"/>
    <w:rsid w:val="00EA4588"/>
    <w:rsid w:val="00EA47AC"/>
    <w:rsid w:val="00EA7E16"/>
    <w:rsid w:val="00EB0B3A"/>
    <w:rsid w:val="00EB518B"/>
    <w:rsid w:val="00EB6E16"/>
    <w:rsid w:val="00EC050D"/>
    <w:rsid w:val="00EC07AB"/>
    <w:rsid w:val="00EC12E9"/>
    <w:rsid w:val="00EC18E5"/>
    <w:rsid w:val="00EC1EA8"/>
    <w:rsid w:val="00EC3B31"/>
    <w:rsid w:val="00EC4364"/>
    <w:rsid w:val="00ED14A0"/>
    <w:rsid w:val="00ED20C9"/>
    <w:rsid w:val="00ED30AA"/>
    <w:rsid w:val="00ED54CA"/>
    <w:rsid w:val="00ED6B02"/>
    <w:rsid w:val="00ED72FB"/>
    <w:rsid w:val="00EE1B89"/>
    <w:rsid w:val="00EE1D38"/>
    <w:rsid w:val="00EE23E8"/>
    <w:rsid w:val="00EE47C9"/>
    <w:rsid w:val="00EE54E1"/>
    <w:rsid w:val="00EE55C5"/>
    <w:rsid w:val="00EE67D2"/>
    <w:rsid w:val="00EF15BB"/>
    <w:rsid w:val="00EF2575"/>
    <w:rsid w:val="00EF2A92"/>
    <w:rsid w:val="00EF4BBC"/>
    <w:rsid w:val="00EF56B0"/>
    <w:rsid w:val="00F00C3C"/>
    <w:rsid w:val="00F025B1"/>
    <w:rsid w:val="00F03ECB"/>
    <w:rsid w:val="00F050CF"/>
    <w:rsid w:val="00F05A56"/>
    <w:rsid w:val="00F05D82"/>
    <w:rsid w:val="00F10FB3"/>
    <w:rsid w:val="00F1104D"/>
    <w:rsid w:val="00F12557"/>
    <w:rsid w:val="00F127ED"/>
    <w:rsid w:val="00F12CCA"/>
    <w:rsid w:val="00F1350B"/>
    <w:rsid w:val="00F1745C"/>
    <w:rsid w:val="00F21419"/>
    <w:rsid w:val="00F21937"/>
    <w:rsid w:val="00F24048"/>
    <w:rsid w:val="00F24BBA"/>
    <w:rsid w:val="00F3043C"/>
    <w:rsid w:val="00F411F2"/>
    <w:rsid w:val="00F429C1"/>
    <w:rsid w:val="00F477A3"/>
    <w:rsid w:val="00F50546"/>
    <w:rsid w:val="00F507D9"/>
    <w:rsid w:val="00F538F2"/>
    <w:rsid w:val="00F551D7"/>
    <w:rsid w:val="00F55C77"/>
    <w:rsid w:val="00F56E17"/>
    <w:rsid w:val="00F57C20"/>
    <w:rsid w:val="00F611CC"/>
    <w:rsid w:val="00F64125"/>
    <w:rsid w:val="00F64988"/>
    <w:rsid w:val="00F65324"/>
    <w:rsid w:val="00F661AC"/>
    <w:rsid w:val="00F66688"/>
    <w:rsid w:val="00F67651"/>
    <w:rsid w:val="00F72A3A"/>
    <w:rsid w:val="00F7319E"/>
    <w:rsid w:val="00F776FB"/>
    <w:rsid w:val="00F82450"/>
    <w:rsid w:val="00F82615"/>
    <w:rsid w:val="00F8450D"/>
    <w:rsid w:val="00F8667E"/>
    <w:rsid w:val="00F9232C"/>
    <w:rsid w:val="00F95387"/>
    <w:rsid w:val="00F9606C"/>
    <w:rsid w:val="00F96322"/>
    <w:rsid w:val="00F963DD"/>
    <w:rsid w:val="00FA2102"/>
    <w:rsid w:val="00FA333D"/>
    <w:rsid w:val="00FA334F"/>
    <w:rsid w:val="00FA5866"/>
    <w:rsid w:val="00FA60E8"/>
    <w:rsid w:val="00FA7DDF"/>
    <w:rsid w:val="00FB5514"/>
    <w:rsid w:val="00FB70CB"/>
    <w:rsid w:val="00FC01BE"/>
    <w:rsid w:val="00FC04AF"/>
    <w:rsid w:val="00FC0786"/>
    <w:rsid w:val="00FC2E16"/>
    <w:rsid w:val="00FC369F"/>
    <w:rsid w:val="00FD14D5"/>
    <w:rsid w:val="00FD1FEA"/>
    <w:rsid w:val="00FD268E"/>
    <w:rsid w:val="00FD30D7"/>
    <w:rsid w:val="00FD415B"/>
    <w:rsid w:val="00FD5093"/>
    <w:rsid w:val="00FD5D0B"/>
    <w:rsid w:val="00FD6F12"/>
    <w:rsid w:val="00FD73A2"/>
    <w:rsid w:val="00FE1BD7"/>
    <w:rsid w:val="00FE2707"/>
    <w:rsid w:val="00FE3582"/>
    <w:rsid w:val="00FE3DCC"/>
    <w:rsid w:val="00FE4391"/>
    <w:rsid w:val="00FE4E5B"/>
    <w:rsid w:val="00FE5582"/>
    <w:rsid w:val="00FE629C"/>
    <w:rsid w:val="00FF0241"/>
    <w:rsid w:val="00FF16BA"/>
    <w:rsid w:val="00FF2827"/>
    <w:rsid w:val="00FF2E7F"/>
    <w:rsid w:val="00FF2EED"/>
    <w:rsid w:val="00FF491A"/>
    <w:rsid w:val="00FF5FF5"/>
    <w:rsid w:val="00FF73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19553EF-875C-4712-872D-AC1263F17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29"/>
    <w:pPr>
      <w:spacing w:line="288" w:lineRule="auto"/>
    </w:pPr>
    <w:rPr>
      <w:rFonts w:ascii="Arial" w:eastAsiaTheme="minorEastAsia" w:hAnsi="Arial"/>
      <w:szCs w:val="24"/>
      <w:lang w:eastAsia="ja-JP"/>
    </w:rPr>
  </w:style>
  <w:style w:type="paragraph" w:styleId="Heading1">
    <w:name w:val="heading 1"/>
    <w:aliases w:val="Report title (one line)"/>
    <w:basedOn w:val="Normal"/>
    <w:next w:val="Normal"/>
    <w:link w:val="Heading1Char"/>
    <w:autoRedefine/>
    <w:uiPriority w:val="9"/>
    <w:qFormat/>
    <w:rsid w:val="00FE5582"/>
    <w:pPr>
      <w:spacing w:before="360" w:after="360"/>
      <w:outlineLvl w:val="0"/>
    </w:pPr>
    <w:rPr>
      <w:rFonts w:cs="Arial"/>
      <w:noProof/>
      <w:color w:val="63256D"/>
      <w:sz w:val="44"/>
      <w:szCs w:val="44"/>
      <w:lang w:eastAsia="en-AU"/>
    </w:rPr>
  </w:style>
  <w:style w:type="paragraph" w:styleId="Heading2">
    <w:name w:val="heading 2"/>
    <w:basedOn w:val="Normal"/>
    <w:next w:val="Normal"/>
    <w:link w:val="Heading2Char"/>
    <w:uiPriority w:val="9"/>
    <w:unhideWhenUsed/>
    <w:qFormat/>
    <w:rsid w:val="00AF78D6"/>
    <w:pPr>
      <w:numPr>
        <w:numId w:val="2"/>
      </w:numPr>
      <w:spacing w:before="200" w:after="240"/>
      <w:outlineLvl w:val="1"/>
    </w:pPr>
    <w:rPr>
      <w:rFonts w:eastAsiaTheme="majorEastAsia" w:cstheme="majorBidi"/>
      <w:bCs/>
      <w:color w:val="F16222"/>
      <w:sz w:val="44"/>
      <w:szCs w:val="26"/>
    </w:rPr>
  </w:style>
  <w:style w:type="paragraph" w:styleId="Heading3">
    <w:name w:val="heading 3"/>
    <w:basedOn w:val="Normal"/>
    <w:next w:val="Normal"/>
    <w:link w:val="Heading3Char"/>
    <w:uiPriority w:val="9"/>
    <w:unhideWhenUsed/>
    <w:qFormat/>
    <w:rsid w:val="00AF78D6"/>
    <w:pPr>
      <w:numPr>
        <w:ilvl w:val="1"/>
        <w:numId w:val="2"/>
      </w:numPr>
      <w:spacing w:before="400"/>
      <w:outlineLvl w:val="2"/>
    </w:pPr>
    <w:rPr>
      <w:b/>
      <w:color w:val="F16222"/>
      <w:sz w:val="30"/>
      <w:szCs w:val="30"/>
    </w:rPr>
  </w:style>
  <w:style w:type="paragraph" w:styleId="Heading4">
    <w:name w:val="heading 4"/>
    <w:basedOn w:val="Normal"/>
    <w:next w:val="Normal"/>
    <w:link w:val="Heading4Char"/>
    <w:autoRedefine/>
    <w:uiPriority w:val="9"/>
    <w:unhideWhenUsed/>
    <w:qFormat/>
    <w:rsid w:val="00845514"/>
    <w:pPr>
      <w:numPr>
        <w:ilvl w:val="2"/>
        <w:numId w:val="2"/>
      </w:numPr>
      <w:shd w:val="clear" w:color="auto" w:fill="FFBA91"/>
      <w:spacing w:before="120" w:after="180"/>
      <w:ind w:left="720"/>
      <w:outlineLvl w:val="3"/>
    </w:pPr>
    <w:rPr>
      <w:rFonts w:cs="Times New Roman (Body CS)"/>
      <w:b/>
      <w:color w:val="000000"/>
      <w:sz w:val="24"/>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C7C7C7"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basedOn w:val="DefaultParagraphFont"/>
    <w:link w:val="Heading1"/>
    <w:uiPriority w:val="9"/>
    <w:rsid w:val="00FE5582"/>
    <w:rPr>
      <w:rFonts w:ascii="Arial" w:eastAsiaTheme="minorEastAsia" w:hAnsi="Arial" w:cs="Arial"/>
      <w:noProof/>
      <w:color w:val="63256D"/>
      <w:sz w:val="44"/>
      <w:szCs w:val="44"/>
      <w:lang w:eastAsia="en-AU"/>
    </w:rPr>
  </w:style>
  <w:style w:type="character" w:customStyle="1" w:styleId="Heading2Char">
    <w:name w:val="Heading 2 Char"/>
    <w:basedOn w:val="DefaultParagraphFont"/>
    <w:link w:val="Heading2"/>
    <w:uiPriority w:val="9"/>
    <w:rsid w:val="00AF78D6"/>
    <w:rPr>
      <w:rFonts w:ascii="Arial" w:eastAsiaTheme="majorEastAsia" w:hAnsi="Arial" w:cstheme="majorBidi"/>
      <w:bCs/>
      <w:color w:val="F16222"/>
      <w:sz w:val="44"/>
      <w:szCs w:val="26"/>
      <w:lang w:eastAsia="ja-JP"/>
    </w:rPr>
  </w:style>
  <w:style w:type="paragraph" w:styleId="NoSpacing">
    <w:name w:val="No Spacing"/>
    <w:uiPriority w:val="1"/>
    <w:qFormat/>
    <w:rsid w:val="008D4B76"/>
    <w:pPr>
      <w:spacing w:after="0" w:line="240" w:lineRule="auto"/>
    </w:pPr>
    <w:rPr>
      <w:rFonts w:ascii="Arial" w:eastAsiaTheme="minorEastAsia" w:hAnsi="Arial"/>
      <w:szCs w:val="24"/>
      <w:lang w:val="en-US" w:eastAsia="ja-JP"/>
    </w:rPr>
  </w:style>
  <w:style w:type="character" w:customStyle="1" w:styleId="Heading3Char">
    <w:name w:val="Heading 3 Char"/>
    <w:basedOn w:val="DefaultParagraphFont"/>
    <w:link w:val="Heading3"/>
    <w:uiPriority w:val="9"/>
    <w:rsid w:val="00AF78D6"/>
    <w:rPr>
      <w:rFonts w:ascii="Arial" w:eastAsiaTheme="minorEastAsia" w:hAnsi="Arial"/>
      <w:b/>
      <w:color w:val="F16222"/>
      <w:sz w:val="30"/>
      <w:szCs w:val="30"/>
      <w:lang w:eastAsia="ja-JP"/>
    </w:rPr>
  </w:style>
  <w:style w:type="character" w:customStyle="1" w:styleId="Heading4Char">
    <w:name w:val="Heading 4 Char"/>
    <w:basedOn w:val="DefaultParagraphFont"/>
    <w:link w:val="Heading4"/>
    <w:uiPriority w:val="9"/>
    <w:rsid w:val="00845514"/>
    <w:rPr>
      <w:rFonts w:ascii="Arial" w:eastAsiaTheme="minorEastAsia" w:hAnsi="Arial" w:cs="Times New Roman (Body CS)"/>
      <w:b/>
      <w:color w:val="000000"/>
      <w:sz w:val="24"/>
      <w:szCs w:val="24"/>
      <w:shd w:val="clear" w:color="auto" w:fill="FFBA91"/>
      <w:lang w:eastAsia="ja-JP"/>
    </w:rPr>
  </w:style>
  <w:style w:type="character" w:customStyle="1" w:styleId="Heading5Char">
    <w:name w:val="Heading 5 Char"/>
    <w:basedOn w:val="DefaultParagraphFont"/>
    <w:link w:val="Heading5"/>
    <w:uiPriority w:val="9"/>
    <w:rsid w:val="00EC4364"/>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C7C7C7"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NFP GP Bulleted List,List Paragraph1,Recommendation,List Paragraph11,L,Bullet point,List Paragraph111,F5 List Paragraph,Dot pt,CV text,Table text,Medium Grid 1 - Accent 21,Numbered Paragraph,List Paragraph2,FooterText,numbered,列出段,0Bullet"/>
    <w:basedOn w:val="Normal"/>
    <w:link w:val="ListParagraphChar"/>
    <w:uiPriority w:val="34"/>
    <w:qFormat/>
    <w:rsid w:val="004B54CA"/>
    <w:pPr>
      <w:ind w:left="720"/>
      <w:contextualSpacing/>
    </w:pPr>
  </w:style>
  <w:style w:type="character" w:styleId="Emphasis">
    <w:name w:val="Emphasis"/>
    <w:uiPriority w:val="20"/>
    <w:qFormat/>
    <w:rsid w:val="00FE5582"/>
    <w:rPr>
      <w:b/>
      <w:bCs/>
      <w:i/>
      <w:iCs/>
      <w:color w:val="63256D"/>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link w:val="CaptionChar"/>
    <w:uiPriority w:val="35"/>
    <w:unhideWhenUsed/>
    <w:qFormat/>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FA334F"/>
    <w:rPr>
      <w:rFonts w:ascii="Arial" w:eastAsiaTheme="minorEastAsia"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D9017A" w:themeColor="accent4"/>
        <w:bottom w:val="single" w:sz="8" w:space="0" w:color="D9017A"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D9017A" w:themeColor="accent4"/>
          <w:left w:val="nil"/>
          <w:bottom w:val="single" w:sz="8" w:space="0" w:color="D9017A"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EB7DE"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9C0688"/>
    <w:pPr>
      <w:tabs>
        <w:tab w:val="right" w:pos="9016"/>
      </w:tabs>
      <w:spacing w:after="100"/>
    </w:pPr>
  </w:style>
  <w:style w:type="paragraph" w:styleId="TOC2">
    <w:name w:val="toc 2"/>
    <w:basedOn w:val="Normal"/>
    <w:next w:val="Normal"/>
    <w:autoRedefine/>
    <w:uiPriority w:val="39"/>
    <w:unhideWhenUsed/>
    <w:qFormat/>
    <w:rsid w:val="009C0688"/>
    <w:pPr>
      <w:tabs>
        <w:tab w:val="left" w:pos="660"/>
        <w:tab w:val="right" w:pos="9016"/>
        <w:tab w:val="right" w:pos="10206"/>
      </w:tabs>
      <w:spacing w:after="100"/>
    </w:pPr>
    <w:rPr>
      <w:b/>
      <w:noProof/>
    </w:rPr>
  </w:style>
  <w:style w:type="paragraph" w:styleId="TOC3">
    <w:name w:val="toc 3"/>
    <w:basedOn w:val="Normal"/>
    <w:next w:val="Normal"/>
    <w:autoRedefine/>
    <w:uiPriority w:val="39"/>
    <w:unhideWhenUsed/>
    <w:qFormat/>
    <w:rsid w:val="009C0688"/>
    <w:pPr>
      <w:tabs>
        <w:tab w:val="left" w:pos="1100"/>
        <w:tab w:val="right" w:pos="9016"/>
      </w:tabs>
      <w:spacing w:after="100"/>
      <w:ind w:left="1134" w:hanging="567"/>
    </w:p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themeColor="background1"/>
      <w:sz w:val="28"/>
      <w:szCs w:val="28"/>
    </w:rPr>
  </w:style>
  <w:style w:type="table" w:styleId="TableGrid">
    <w:name w:val="Table Grid"/>
    <w:aliases w:val="Nous Table,Table,NOUS,NOUS Side Header"/>
    <w:basedOn w:val="TableNormal"/>
    <w:uiPriority w:val="39"/>
    <w:rsid w:val="00EC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autoRedefine/>
    <w:qFormat/>
    <w:rsid w:val="002461FF"/>
    <w:pPr>
      <w:spacing w:before="100" w:beforeAutospacing="1" w:after="120" w:line="240" w:lineRule="auto"/>
    </w:pPr>
    <w:rPr>
      <w:b/>
      <w:color w:val="FEFFFF" w:themeColor="background1"/>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basedOn w:val="DefaultParagraphFont"/>
    <w:link w:val="TableDescription"/>
    <w:rsid w:val="001665A1"/>
    <w:rPr>
      <w:rFonts w:ascii="Arial" w:eastAsiaTheme="minorEastAsia"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basedOn w:val="DefaultParagraphFont"/>
    <w:link w:val="Versionanddate"/>
    <w:rsid w:val="006765FF"/>
    <w:rPr>
      <w:rFonts w:ascii="Arial" w:eastAsiaTheme="minorEastAsia" w:hAnsi="Arial"/>
      <w:color w:val="FEFFFF" w:themeColor="background1"/>
      <w:sz w:val="28"/>
      <w:szCs w:val="28"/>
      <w:lang w:val="en-US" w:eastAsia="ja-JP"/>
    </w:rPr>
  </w:style>
  <w:style w:type="character" w:customStyle="1" w:styleId="WebsiteChar">
    <w:name w:val="Website Char"/>
    <w:basedOn w:val="VersionanddateChar"/>
    <w:link w:val="Website"/>
    <w:rsid w:val="00B73DA2"/>
    <w:rPr>
      <w:rFonts w:ascii="Arial" w:eastAsiaTheme="minorEastAsia" w:hAnsi="Arial" w:cs="Arial"/>
      <w:b/>
      <w:color w:val="FEFFFF" w:themeColor="background1"/>
      <w:sz w:val="28"/>
      <w:szCs w:val="28"/>
      <w:lang w:val="en-US" w:eastAsia="ja-JP"/>
    </w:rPr>
  </w:style>
  <w:style w:type="character" w:styleId="CommentReference">
    <w:name w:val="annotation reference"/>
    <w:basedOn w:val="DefaultParagraphFont"/>
    <w:uiPriority w:val="99"/>
    <w:semiHidden/>
    <w:unhideWhenUsed/>
    <w:rsid w:val="00633893"/>
    <w:rPr>
      <w:sz w:val="16"/>
      <w:szCs w:val="16"/>
    </w:rPr>
  </w:style>
  <w:style w:type="paragraph" w:styleId="CommentText">
    <w:name w:val="annotation text"/>
    <w:basedOn w:val="Normal"/>
    <w:link w:val="CommentTextChar"/>
    <w:uiPriority w:val="99"/>
    <w:unhideWhenUsed/>
    <w:rsid w:val="00633893"/>
    <w:pPr>
      <w:spacing w:after="160"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sid w:val="0063389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33893"/>
    <w:rPr>
      <w:b/>
      <w:bCs/>
    </w:rPr>
  </w:style>
  <w:style w:type="character" w:customStyle="1" w:styleId="CommentSubjectChar">
    <w:name w:val="Comment Subject Char"/>
    <w:basedOn w:val="CommentTextChar"/>
    <w:link w:val="CommentSubject"/>
    <w:uiPriority w:val="99"/>
    <w:semiHidden/>
    <w:rsid w:val="00633893"/>
    <w:rPr>
      <w:rFonts w:ascii="Arial" w:hAnsi="Arial"/>
      <w:b/>
      <w:bCs/>
      <w:sz w:val="20"/>
      <w:szCs w:val="20"/>
    </w:rPr>
  </w:style>
  <w:style w:type="character" w:customStyle="1" w:styleId="ListParagraphChar">
    <w:name w:val="List Paragraph Char"/>
    <w:aliases w:val="NFP GP Bulleted List Char,List Paragraph1 Char,Recommendation Char,List Paragraph11 Char,L Char,Bullet point Char,List Paragraph111 Char,F5 List Paragraph Char,Dot pt Char,CV text Char,Table text Char,Medium Grid 1 - Accent 21 Char"/>
    <w:basedOn w:val="DefaultParagraphFont"/>
    <w:link w:val="ListParagraph"/>
    <w:uiPriority w:val="34"/>
    <w:qFormat/>
    <w:locked/>
    <w:rsid w:val="00633893"/>
    <w:rPr>
      <w:rFonts w:ascii="Arial" w:eastAsiaTheme="minorEastAsia" w:hAnsi="Arial"/>
      <w:szCs w:val="24"/>
      <w:lang w:val="en-US" w:eastAsia="ja-JP"/>
    </w:rPr>
  </w:style>
  <w:style w:type="paragraph" w:styleId="FootnoteText">
    <w:name w:val="footnote text"/>
    <w:basedOn w:val="Normal"/>
    <w:link w:val="FootnoteTextChar"/>
    <w:uiPriority w:val="99"/>
    <w:unhideWhenUsed/>
    <w:qFormat/>
    <w:rsid w:val="00633893"/>
    <w:pPr>
      <w:spacing w:after="0" w:line="240" w:lineRule="auto"/>
    </w:pPr>
    <w:rPr>
      <w:rFonts w:eastAsiaTheme="minorHAnsi"/>
      <w:sz w:val="16"/>
      <w:szCs w:val="20"/>
      <w:lang w:eastAsia="en-US"/>
    </w:rPr>
  </w:style>
  <w:style w:type="character" w:customStyle="1" w:styleId="FootnoteTextChar">
    <w:name w:val="Footnote Text Char"/>
    <w:basedOn w:val="DefaultParagraphFont"/>
    <w:link w:val="FootnoteText"/>
    <w:uiPriority w:val="99"/>
    <w:rsid w:val="00633893"/>
    <w:rPr>
      <w:rFonts w:ascii="Arial" w:hAnsi="Arial"/>
      <w:sz w:val="16"/>
      <w:szCs w:val="20"/>
    </w:rPr>
  </w:style>
  <w:style w:type="character" w:styleId="FootnoteReference">
    <w:name w:val="footnote reference"/>
    <w:basedOn w:val="DefaultParagraphFont"/>
    <w:uiPriority w:val="99"/>
    <w:unhideWhenUsed/>
    <w:rsid w:val="00633893"/>
    <w:rPr>
      <w:vertAlign w:val="superscript"/>
    </w:rPr>
  </w:style>
  <w:style w:type="paragraph" w:customStyle="1" w:styleId="MCheading1">
    <w:name w:val="MC heading 1"/>
    <w:basedOn w:val="Normal"/>
    <w:link w:val="MCheading1Char"/>
    <w:qFormat/>
    <w:rsid w:val="00633893"/>
    <w:pPr>
      <w:spacing w:after="160" w:line="259" w:lineRule="auto"/>
    </w:pPr>
    <w:rPr>
      <w:rFonts w:eastAsiaTheme="minorHAnsi" w:cs="Arial"/>
      <w:color w:val="6A2875"/>
      <w:sz w:val="48"/>
      <w:szCs w:val="32"/>
      <w:lang w:eastAsia="en-US"/>
    </w:rPr>
  </w:style>
  <w:style w:type="character" w:customStyle="1" w:styleId="MCheading1Char">
    <w:name w:val="MC heading 1 Char"/>
    <w:basedOn w:val="DefaultParagraphFont"/>
    <w:link w:val="MCheading1"/>
    <w:rsid w:val="00633893"/>
    <w:rPr>
      <w:rFonts w:ascii="Arial" w:hAnsi="Arial" w:cs="Arial"/>
      <w:color w:val="6A2875"/>
      <w:sz w:val="48"/>
      <w:szCs w:val="32"/>
    </w:rPr>
  </w:style>
  <w:style w:type="paragraph" w:styleId="TOCHeading">
    <w:name w:val="TOC Heading"/>
    <w:basedOn w:val="Heading1"/>
    <w:next w:val="Normal"/>
    <w:uiPriority w:val="39"/>
    <w:unhideWhenUsed/>
    <w:qFormat/>
    <w:rsid w:val="00633893"/>
    <w:pPr>
      <w:keepNext/>
      <w:keepLines/>
      <w:spacing w:before="480" w:after="120" w:line="259" w:lineRule="auto"/>
      <w:outlineLvl w:val="9"/>
    </w:pPr>
    <w:rPr>
      <w:rFonts w:asciiTheme="majorHAnsi" w:eastAsiaTheme="majorEastAsia" w:hAnsiTheme="majorHAnsi" w:cstheme="majorBidi"/>
      <w:b/>
      <w:color w:val="40C5CB" w:themeColor="accent1" w:themeShade="BF"/>
      <w:sz w:val="32"/>
      <w:szCs w:val="32"/>
      <w:lang w:val="en-US" w:eastAsia="en-US"/>
    </w:rPr>
  </w:style>
  <w:style w:type="paragraph" w:styleId="NormalWeb">
    <w:name w:val="Normal (Web)"/>
    <w:basedOn w:val="Normal"/>
    <w:uiPriority w:val="99"/>
    <w:unhideWhenUsed/>
    <w:rsid w:val="00633893"/>
    <w:pPr>
      <w:spacing w:before="100" w:beforeAutospacing="1" w:after="100" w:afterAutospacing="1" w:line="240" w:lineRule="auto"/>
    </w:pPr>
    <w:rPr>
      <w:rFonts w:ascii="Times New Roman" w:eastAsia="Times New Roman" w:hAnsi="Times New Roman" w:cs="Times New Roman"/>
      <w:sz w:val="24"/>
      <w:lang w:eastAsia="en-AU"/>
    </w:rPr>
  </w:style>
  <w:style w:type="paragraph" w:styleId="Revision">
    <w:name w:val="Revision"/>
    <w:hidden/>
    <w:uiPriority w:val="99"/>
    <w:semiHidden/>
    <w:rsid w:val="00633893"/>
    <w:pPr>
      <w:spacing w:after="0" w:line="240" w:lineRule="auto"/>
    </w:pPr>
    <w:rPr>
      <w:rFonts w:ascii="Arial" w:hAnsi="Arial"/>
      <w:sz w:val="24"/>
    </w:rPr>
  </w:style>
  <w:style w:type="character" w:styleId="FollowedHyperlink">
    <w:name w:val="FollowedHyperlink"/>
    <w:basedOn w:val="DefaultParagraphFont"/>
    <w:uiPriority w:val="99"/>
    <w:semiHidden/>
    <w:unhideWhenUsed/>
    <w:rsid w:val="00633893"/>
    <w:rPr>
      <w:color w:val="929292" w:themeColor="followedHyperlink"/>
      <w:u w:val="single"/>
    </w:rPr>
  </w:style>
  <w:style w:type="paragraph" w:customStyle="1" w:styleId="1jb">
    <w:name w:val="1 jb"/>
    <w:basedOn w:val="ListParagraph"/>
    <w:link w:val="1jbChar"/>
    <w:qFormat/>
    <w:rsid w:val="00E61B6F"/>
    <w:pPr>
      <w:numPr>
        <w:numId w:val="3"/>
      </w:numPr>
      <w:spacing w:before="240" w:after="120" w:line="259" w:lineRule="auto"/>
      <w:contextualSpacing w:val="0"/>
    </w:pPr>
    <w:rPr>
      <w:rFonts w:eastAsiaTheme="minorHAnsi" w:cs="Arial"/>
      <w:b/>
      <w:color w:val="6B2F76"/>
      <w:szCs w:val="22"/>
      <w:lang w:eastAsia="en-US"/>
    </w:rPr>
  </w:style>
  <w:style w:type="paragraph" w:customStyle="1" w:styleId="11jb">
    <w:name w:val="1.1 jb"/>
    <w:basedOn w:val="ListParagraph"/>
    <w:link w:val="11jbChar"/>
    <w:qFormat/>
    <w:rsid w:val="00E61B6F"/>
    <w:pPr>
      <w:numPr>
        <w:ilvl w:val="1"/>
        <w:numId w:val="3"/>
      </w:numPr>
      <w:spacing w:after="160" w:line="240" w:lineRule="auto"/>
      <w:contextualSpacing w:val="0"/>
      <w:jc w:val="both"/>
    </w:pPr>
    <w:rPr>
      <w:rFonts w:eastAsiaTheme="minorHAnsi" w:cs="Arial"/>
      <w:szCs w:val="22"/>
      <w:lang w:eastAsia="en-AU"/>
    </w:rPr>
  </w:style>
  <w:style w:type="character" w:customStyle="1" w:styleId="11jbChar">
    <w:name w:val="1.1 jb Char"/>
    <w:basedOn w:val="DefaultParagraphFont"/>
    <w:link w:val="11jb"/>
    <w:rsid w:val="00E61B6F"/>
    <w:rPr>
      <w:rFonts w:ascii="Arial" w:hAnsi="Arial" w:cs="Arial"/>
      <w:lang w:eastAsia="en-AU"/>
    </w:rPr>
  </w:style>
  <w:style w:type="paragraph" w:customStyle="1" w:styleId="111jb">
    <w:name w:val="1.1.1 jb"/>
    <w:basedOn w:val="ListParagraph"/>
    <w:link w:val="111jbChar"/>
    <w:qFormat/>
    <w:rsid w:val="00E61B6F"/>
    <w:pPr>
      <w:numPr>
        <w:ilvl w:val="2"/>
        <w:numId w:val="3"/>
      </w:numPr>
      <w:spacing w:after="160" w:line="259" w:lineRule="auto"/>
      <w:contextualSpacing w:val="0"/>
    </w:pPr>
    <w:rPr>
      <w:rFonts w:eastAsiaTheme="minorHAnsi" w:cs="Arial"/>
      <w:szCs w:val="22"/>
      <w:lang w:eastAsia="en-AU"/>
    </w:rPr>
  </w:style>
  <w:style w:type="numbering" w:customStyle="1" w:styleId="KeyPoints">
    <w:name w:val="Key Points"/>
    <w:basedOn w:val="NoList"/>
    <w:uiPriority w:val="99"/>
    <w:rsid w:val="00E61B6F"/>
    <w:pPr>
      <w:numPr>
        <w:numId w:val="4"/>
      </w:numPr>
    </w:pPr>
  </w:style>
  <w:style w:type="paragraph" w:customStyle="1" w:styleId="1NumberPointsStyle">
    <w:name w:val="1. Number Points Style"/>
    <w:basedOn w:val="Normal"/>
    <w:qFormat/>
    <w:rsid w:val="00E61B6F"/>
    <w:pPr>
      <w:numPr>
        <w:numId w:val="5"/>
      </w:numPr>
      <w:spacing w:line="240" w:lineRule="auto"/>
    </w:pPr>
    <w:rPr>
      <w:rFonts w:ascii="Calibri" w:eastAsia="Times New Roman" w:hAnsi="Calibri" w:cs="Times New Roman"/>
      <w:sz w:val="24"/>
      <w:szCs w:val="20"/>
      <w:lang w:eastAsia="en-AU"/>
    </w:rPr>
  </w:style>
  <w:style w:type="paragraph" w:customStyle="1" w:styleId="Style1">
    <w:name w:val="Style1"/>
    <w:basedOn w:val="111jb"/>
    <w:link w:val="Style1Char"/>
    <w:qFormat/>
    <w:rsid w:val="00433D2C"/>
    <w:pPr>
      <w:numPr>
        <w:numId w:val="6"/>
      </w:numPr>
      <w:ind w:left="757"/>
    </w:pPr>
  </w:style>
  <w:style w:type="character" w:customStyle="1" w:styleId="Style1Char">
    <w:name w:val="Style1 Char"/>
    <w:basedOn w:val="DefaultParagraphFont"/>
    <w:link w:val="Style1"/>
    <w:rsid w:val="00433D2C"/>
    <w:rPr>
      <w:rFonts w:ascii="Arial" w:hAnsi="Arial" w:cs="Arial"/>
      <w:lang w:eastAsia="en-AU"/>
    </w:rPr>
  </w:style>
  <w:style w:type="character" w:customStyle="1" w:styleId="normaltextrun">
    <w:name w:val="normaltextrun"/>
    <w:basedOn w:val="DefaultParagraphFont"/>
    <w:rsid w:val="00E61B6F"/>
  </w:style>
  <w:style w:type="character" w:customStyle="1" w:styleId="111jbChar">
    <w:name w:val="1.1.1 jb Char"/>
    <w:basedOn w:val="DefaultParagraphFont"/>
    <w:link w:val="111jb"/>
    <w:rsid w:val="00EB0B3A"/>
    <w:rPr>
      <w:rFonts w:ascii="Arial" w:hAnsi="Arial" w:cs="Arial"/>
      <w:lang w:eastAsia="en-AU"/>
    </w:rPr>
  </w:style>
  <w:style w:type="table" w:customStyle="1" w:styleId="NDIAPurple">
    <w:name w:val="NDIA Purple"/>
    <w:basedOn w:val="TableNormal"/>
    <w:uiPriority w:val="99"/>
    <w:rsid w:val="00AF78D6"/>
    <w:pPr>
      <w:spacing w:after="0" w:line="240" w:lineRule="auto"/>
    </w:pPr>
    <w:tblPr>
      <w:tblStyleRowBandSize w:val="1"/>
      <w:tblBorders>
        <w:bottom w:val="single" w:sz="4" w:space="0" w:color="000000"/>
      </w:tblBorders>
      <w:tblCellMar>
        <w:top w:w="113" w:type="dxa"/>
        <w:bottom w:w="113" w:type="dxa"/>
      </w:tblCellMar>
    </w:tblPr>
    <w:tcPr>
      <w:shd w:val="clear" w:color="auto" w:fill="auto"/>
    </w:tcPr>
    <w:tblStylePr w:type="firstRow">
      <w:rPr>
        <w:b/>
        <w:color w:val="000000"/>
      </w:rPr>
      <w:tblPr/>
      <w:tcPr>
        <w:shd w:val="clear" w:color="auto" w:fill="F89D6D"/>
      </w:tcPr>
    </w:tblStylePr>
    <w:tblStylePr w:type="band2Horz">
      <w:tblPr/>
      <w:tcPr>
        <w:shd w:val="clear" w:color="auto" w:fill="FEDCC6"/>
      </w:tcPr>
    </w:tblStylePr>
  </w:style>
  <w:style w:type="paragraph" w:customStyle="1" w:styleId="NDIStitle">
    <w:name w:val="NDIS title"/>
    <w:basedOn w:val="Heading1"/>
    <w:qFormat/>
    <w:rsid w:val="00472FA8"/>
  </w:style>
  <w:style w:type="character" w:customStyle="1" w:styleId="1jbChar">
    <w:name w:val="1 jb Char"/>
    <w:basedOn w:val="DefaultParagraphFont"/>
    <w:link w:val="1jb"/>
    <w:rsid w:val="00FC2E16"/>
    <w:rPr>
      <w:rFonts w:ascii="Arial" w:hAnsi="Arial" w:cs="Arial"/>
      <w:b/>
      <w:color w:val="6B2F76"/>
    </w:rPr>
  </w:style>
  <w:style w:type="table" w:customStyle="1" w:styleId="TableGrid2">
    <w:name w:val="Table Grid2"/>
    <w:basedOn w:val="TableNormal"/>
    <w:uiPriority w:val="39"/>
    <w:rsid w:val="00FC2E16"/>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OBrief-Heading1">
    <w:name w:val="CEO Brief - Heading 1"/>
    <w:basedOn w:val="ListParagraph"/>
    <w:qFormat/>
    <w:rsid w:val="00FC2E16"/>
    <w:pPr>
      <w:spacing w:after="160" w:line="259" w:lineRule="auto"/>
      <w:ind w:left="357" w:hanging="357"/>
      <w:contextualSpacing w:val="0"/>
    </w:pPr>
    <w:rPr>
      <w:rFonts w:eastAsiaTheme="minorHAnsi" w:cs="Arial"/>
      <w:b/>
      <w:color w:val="6B2F76"/>
      <w:szCs w:val="22"/>
      <w:lang w:eastAsia="en-US"/>
    </w:rPr>
  </w:style>
  <w:style w:type="paragraph" w:customStyle="1" w:styleId="Bullet11">
    <w:name w:val="Bullet 1.1"/>
    <w:basedOn w:val="ListParagraph"/>
    <w:link w:val="Bullet11Char"/>
    <w:qFormat/>
    <w:rsid w:val="00FC2E16"/>
    <w:pPr>
      <w:spacing w:after="160" w:line="259" w:lineRule="auto"/>
      <w:ind w:left="792" w:hanging="432"/>
      <w:contextualSpacing w:val="0"/>
    </w:pPr>
    <w:rPr>
      <w:rFonts w:eastAsiaTheme="minorHAnsi" w:cs="Arial"/>
      <w:szCs w:val="22"/>
      <w:lang w:eastAsia="en-US"/>
    </w:rPr>
  </w:style>
  <w:style w:type="character" w:customStyle="1" w:styleId="Bullet11Char">
    <w:name w:val="Bullet 1.1 Char"/>
    <w:basedOn w:val="DefaultParagraphFont"/>
    <w:link w:val="Bullet11"/>
    <w:rsid w:val="00FC2E16"/>
    <w:rPr>
      <w:rFonts w:ascii="Arial" w:hAnsi="Arial" w:cs="Arial"/>
    </w:rPr>
  </w:style>
  <w:style w:type="paragraph" w:customStyle="1" w:styleId="Default">
    <w:name w:val="Default"/>
    <w:rsid w:val="00FC2E16"/>
    <w:pPr>
      <w:autoSpaceDE w:val="0"/>
      <w:autoSpaceDN w:val="0"/>
      <w:adjustRightInd w:val="0"/>
      <w:spacing w:after="0" w:line="240" w:lineRule="auto"/>
    </w:pPr>
    <w:rPr>
      <w:rFonts w:ascii="Arial" w:hAnsi="Arial" w:cs="Arial"/>
      <w:color w:val="000000"/>
      <w:sz w:val="24"/>
      <w:szCs w:val="24"/>
    </w:rPr>
  </w:style>
  <w:style w:type="character" w:customStyle="1" w:styleId="FSRnormalChar">
    <w:name w:val="FSR_normal Char"/>
    <w:basedOn w:val="DefaultParagraphFont"/>
    <w:link w:val="FSRnormal"/>
    <w:locked/>
    <w:rsid w:val="00FC2E16"/>
    <w:rPr>
      <w:rFonts w:ascii="Arial" w:hAnsi="Arial" w:cs="Arial"/>
      <w:lang w:eastAsia="ja-JP"/>
    </w:rPr>
  </w:style>
  <w:style w:type="paragraph" w:customStyle="1" w:styleId="FSRnormal">
    <w:name w:val="FSR_normal"/>
    <w:basedOn w:val="Normal"/>
    <w:link w:val="FSRnormalChar"/>
    <w:qFormat/>
    <w:rsid w:val="00FC2E16"/>
    <w:pPr>
      <w:spacing w:before="240"/>
    </w:pPr>
    <w:rPr>
      <w:rFonts w:eastAsiaTheme="minorHAnsi" w:cs="Arial"/>
      <w:szCs w:val="22"/>
    </w:rPr>
  </w:style>
  <w:style w:type="paragraph" w:customStyle="1" w:styleId="TableNText">
    <w:name w:val="Table N Text"/>
    <w:basedOn w:val="Normal"/>
    <w:link w:val="TableNTextChar"/>
    <w:uiPriority w:val="2"/>
    <w:qFormat/>
    <w:rsid w:val="00FC2E16"/>
    <w:pPr>
      <w:spacing w:before="60" w:after="60" w:line="256" w:lineRule="auto"/>
    </w:pPr>
    <w:rPr>
      <w:rFonts w:ascii="Segoe UI" w:eastAsiaTheme="minorHAnsi" w:hAnsi="Segoe UI"/>
      <w:sz w:val="17"/>
      <w:szCs w:val="22"/>
      <w:lang w:eastAsia="en-US"/>
    </w:rPr>
  </w:style>
  <w:style w:type="character" w:customStyle="1" w:styleId="TableNTextChar">
    <w:name w:val="Table N Text Char"/>
    <w:basedOn w:val="DefaultParagraphFont"/>
    <w:link w:val="TableNText"/>
    <w:uiPriority w:val="2"/>
    <w:rsid w:val="00FC2E16"/>
    <w:rPr>
      <w:rFonts w:ascii="Segoe UI" w:hAnsi="Segoe UI"/>
      <w:sz w:val="17"/>
    </w:rPr>
  </w:style>
  <w:style w:type="paragraph" w:customStyle="1" w:styleId="CEOBrief-Paragraph1">
    <w:name w:val="CEO Brief - Paragraph 1"/>
    <w:basedOn w:val="ListParagraph"/>
    <w:qFormat/>
    <w:rsid w:val="00FC2E16"/>
    <w:pPr>
      <w:spacing w:before="120" w:after="120" w:line="240" w:lineRule="auto"/>
      <w:ind w:left="1000" w:hanging="432"/>
      <w:contextualSpacing w:val="0"/>
    </w:pPr>
    <w:rPr>
      <w:rFonts w:eastAsia="Times New Roman" w:cs="Arial"/>
      <w:szCs w:val="22"/>
      <w:lang w:eastAsia="en-US"/>
    </w:rPr>
  </w:style>
  <w:style w:type="paragraph" w:customStyle="1" w:styleId="CEOBrief-Paragraph2">
    <w:name w:val="CEO Brief - Paragraph 2"/>
    <w:basedOn w:val="CEOBrief-Paragraph1"/>
    <w:qFormat/>
    <w:rsid w:val="00FC2E16"/>
    <w:pPr>
      <w:ind w:left="1800" w:hanging="360"/>
    </w:pPr>
  </w:style>
  <w:style w:type="paragraph" w:customStyle="1" w:styleId="FSRlist">
    <w:name w:val="FSR_list"/>
    <w:basedOn w:val="ListParagraph"/>
    <w:link w:val="FSRlistChar"/>
    <w:qFormat/>
    <w:rsid w:val="00FC2E16"/>
    <w:pPr>
      <w:numPr>
        <w:numId w:val="8"/>
      </w:numPr>
      <w:spacing w:before="120" w:after="120"/>
      <w:contextualSpacing w:val="0"/>
    </w:pPr>
  </w:style>
  <w:style w:type="paragraph" w:customStyle="1" w:styleId="FSRsublist">
    <w:name w:val="FSR_sublist"/>
    <w:basedOn w:val="ListParagraph"/>
    <w:qFormat/>
    <w:rsid w:val="00FC2E16"/>
    <w:pPr>
      <w:numPr>
        <w:ilvl w:val="1"/>
        <w:numId w:val="7"/>
      </w:numPr>
      <w:spacing w:after="0"/>
    </w:pPr>
  </w:style>
  <w:style w:type="character" w:customStyle="1" w:styleId="FSRlistChar">
    <w:name w:val="FSR_list Char"/>
    <w:basedOn w:val="DefaultParagraphFont"/>
    <w:link w:val="FSRlist"/>
    <w:rsid w:val="00FC2E16"/>
    <w:rPr>
      <w:rFonts w:ascii="Arial" w:eastAsiaTheme="minorEastAsia" w:hAnsi="Arial"/>
      <w:szCs w:val="24"/>
      <w:lang w:eastAsia="ja-JP"/>
    </w:rPr>
  </w:style>
  <w:style w:type="paragraph" w:customStyle="1" w:styleId="FSRHeading4">
    <w:name w:val="FSR_Heading4"/>
    <w:basedOn w:val="Normal"/>
    <w:link w:val="FSRHeading4Char"/>
    <w:qFormat/>
    <w:rsid w:val="00FC2E16"/>
    <w:pPr>
      <w:keepNext/>
      <w:spacing w:before="240"/>
    </w:pPr>
    <w:rPr>
      <w:b/>
      <w:i/>
      <w:color w:val="6B2976"/>
      <w:sz w:val="25"/>
    </w:rPr>
  </w:style>
  <w:style w:type="character" w:customStyle="1" w:styleId="FSRHeading4Char">
    <w:name w:val="FSR_Heading4 Char"/>
    <w:basedOn w:val="DefaultParagraphFont"/>
    <w:link w:val="FSRHeading4"/>
    <w:rsid w:val="00FC2E16"/>
    <w:rPr>
      <w:rFonts w:ascii="Arial" w:eastAsiaTheme="minorEastAsia" w:hAnsi="Arial"/>
      <w:b/>
      <w:i/>
      <w:color w:val="6B2976"/>
      <w:sz w:val="25"/>
      <w:szCs w:val="24"/>
      <w:lang w:val="en-US" w:eastAsia="ja-JP"/>
    </w:rPr>
  </w:style>
  <w:style w:type="character" w:customStyle="1" w:styleId="CaptionChar">
    <w:name w:val="Caption Char"/>
    <w:basedOn w:val="DefaultParagraphFont"/>
    <w:link w:val="Caption"/>
    <w:uiPriority w:val="35"/>
    <w:rsid w:val="00FC2E16"/>
    <w:rPr>
      <w:rFonts w:ascii="Arial" w:eastAsiaTheme="minorEastAsia" w:hAnsi="Arial"/>
      <w:b/>
      <w:bCs/>
      <w:caps/>
      <w:sz w:val="16"/>
      <w:szCs w:val="18"/>
      <w:lang w:val="en-US" w:eastAsia="ja-JP"/>
    </w:rPr>
  </w:style>
  <w:style w:type="paragraph" w:customStyle="1" w:styleId="Style2">
    <w:name w:val="Style2"/>
    <w:basedOn w:val="111jb"/>
    <w:qFormat/>
    <w:rsid w:val="00FC2E16"/>
    <w:pPr>
      <w:numPr>
        <w:ilvl w:val="0"/>
        <w:numId w:val="9"/>
      </w:numPr>
    </w:pPr>
  </w:style>
  <w:style w:type="paragraph" w:customStyle="1" w:styleId="numbers">
    <w:name w:val="numbers"/>
    <w:link w:val="numbersChar"/>
    <w:qFormat/>
    <w:rsid w:val="00FC2E16"/>
    <w:pPr>
      <w:numPr>
        <w:numId w:val="10"/>
      </w:numPr>
      <w:spacing w:after="160" w:line="259" w:lineRule="auto"/>
    </w:pPr>
    <w:rPr>
      <w:rFonts w:ascii="Arial" w:hAnsi="Arial" w:cs="Arial"/>
      <w:lang w:eastAsia="en-AU"/>
    </w:rPr>
  </w:style>
  <w:style w:type="paragraph" w:customStyle="1" w:styleId="numbers2">
    <w:name w:val="numbers2"/>
    <w:basedOn w:val="numbers"/>
    <w:link w:val="numbers2Char"/>
    <w:qFormat/>
    <w:rsid w:val="00FC2E16"/>
  </w:style>
  <w:style w:type="character" w:customStyle="1" w:styleId="numbersChar">
    <w:name w:val="numbers Char"/>
    <w:basedOn w:val="DefaultParagraphFont"/>
    <w:link w:val="numbers"/>
    <w:rsid w:val="00FC2E16"/>
    <w:rPr>
      <w:rFonts w:ascii="Arial" w:hAnsi="Arial" w:cs="Arial"/>
      <w:lang w:eastAsia="en-AU"/>
    </w:rPr>
  </w:style>
  <w:style w:type="paragraph" w:customStyle="1" w:styleId="numbres3">
    <w:name w:val="numbres3"/>
    <w:basedOn w:val="numbers2"/>
    <w:link w:val="numbres3Char"/>
    <w:qFormat/>
    <w:rsid w:val="00FC2E16"/>
  </w:style>
  <w:style w:type="character" w:customStyle="1" w:styleId="numbers2Char">
    <w:name w:val="numbers2 Char"/>
    <w:basedOn w:val="numbersChar"/>
    <w:link w:val="numbers2"/>
    <w:rsid w:val="00FC2E16"/>
    <w:rPr>
      <w:rFonts w:ascii="Arial" w:hAnsi="Arial" w:cs="Arial"/>
      <w:lang w:eastAsia="en-AU"/>
    </w:rPr>
  </w:style>
  <w:style w:type="character" w:customStyle="1" w:styleId="numbres3Char">
    <w:name w:val="numbres3 Char"/>
    <w:basedOn w:val="numbers2Char"/>
    <w:link w:val="numbres3"/>
    <w:rsid w:val="00FC2E16"/>
    <w:rPr>
      <w:rFonts w:ascii="Arial" w:hAnsi="Arial" w:cs="Arial"/>
      <w:lang w:eastAsia="en-AU"/>
    </w:rPr>
  </w:style>
  <w:style w:type="table" w:customStyle="1" w:styleId="NDIATeal">
    <w:name w:val="NDIA Teal"/>
    <w:basedOn w:val="TableNormal"/>
    <w:uiPriority w:val="99"/>
    <w:rsid w:val="00332EFD"/>
    <w:pPr>
      <w:spacing w:after="0" w:line="240" w:lineRule="auto"/>
    </w:pPr>
    <w:tblPr>
      <w:tblStyleRowBandSize w:val="1"/>
      <w:tblInd w:w="0" w:type="nil"/>
      <w:tblBorders>
        <w:bottom w:val="single" w:sz="4" w:space="0" w:color="000000"/>
      </w:tblBorders>
      <w:tblCellMar>
        <w:top w:w="113" w:type="dxa"/>
        <w:bottom w:w="113" w:type="dxa"/>
      </w:tblCellMar>
    </w:tblPr>
    <w:tblStylePr w:type="firstRow">
      <w:rPr>
        <w:b/>
        <w:color w:val="000000"/>
      </w:rPr>
      <w:tblPr>
        <w:tblCellMar>
          <w:top w:w="113" w:type="dxa"/>
          <w:left w:w="113" w:type="dxa"/>
          <w:bottom w:w="113" w:type="dxa"/>
          <w:right w:w="113" w:type="dxa"/>
        </w:tblCellMar>
      </w:tblPr>
      <w:tcPr>
        <w:tcBorders>
          <w:top w:val="nil"/>
          <w:left w:val="nil"/>
          <w:bottom w:val="nil"/>
          <w:right w:val="nil"/>
          <w:insideH w:val="nil"/>
          <w:insideV w:val="nil"/>
          <w:tl2br w:val="nil"/>
          <w:tr2bl w:val="nil"/>
        </w:tcBorders>
        <w:shd w:val="clear" w:color="auto" w:fill="009DAD"/>
      </w:tcPr>
    </w:tblStylePr>
    <w:tblStylePr w:type="band2Horz">
      <w:tblPr/>
      <w:tcPr>
        <w:tcBorders>
          <w:top w:val="nil"/>
          <w:left w:val="nil"/>
          <w:bottom w:val="nil"/>
          <w:right w:val="nil"/>
          <w:insideH w:val="nil"/>
          <w:insideV w:val="nil"/>
          <w:tl2br w:val="nil"/>
          <w:tr2bl w:val="nil"/>
        </w:tcBorders>
        <w:shd w:val="clear" w:color="auto" w:fill="E0F0F2"/>
      </w:tcPr>
    </w:tblStylePr>
  </w:style>
  <w:style w:type="paragraph" w:styleId="EndnoteText">
    <w:name w:val="endnote text"/>
    <w:basedOn w:val="Normal"/>
    <w:link w:val="EndnoteTextChar"/>
    <w:uiPriority w:val="99"/>
    <w:semiHidden/>
    <w:unhideWhenUsed/>
    <w:rsid w:val="005E6A5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E6A5B"/>
    <w:rPr>
      <w:rFonts w:ascii="Arial" w:eastAsiaTheme="minorEastAsia" w:hAnsi="Arial"/>
      <w:sz w:val="20"/>
      <w:szCs w:val="20"/>
      <w:lang w:val="en-US" w:eastAsia="ja-JP"/>
    </w:rPr>
  </w:style>
  <w:style w:type="character" w:styleId="EndnoteReference">
    <w:name w:val="endnote reference"/>
    <w:basedOn w:val="DefaultParagraphFont"/>
    <w:uiPriority w:val="99"/>
    <w:semiHidden/>
    <w:unhideWhenUsed/>
    <w:rsid w:val="005E6A5B"/>
    <w:rPr>
      <w:vertAlign w:val="superscript"/>
    </w:rPr>
  </w:style>
  <w:style w:type="paragraph" w:customStyle="1" w:styleId="Bullet1">
    <w:name w:val="Bullet1"/>
    <w:basedOn w:val="Normal"/>
    <w:link w:val="Bullet1Char"/>
    <w:qFormat/>
    <w:rsid w:val="00DC2622"/>
    <w:pPr>
      <w:numPr>
        <w:numId w:val="11"/>
      </w:numPr>
      <w:spacing w:before="120" w:after="120"/>
    </w:pPr>
    <w:rPr>
      <w:rFonts w:eastAsiaTheme="minorHAnsi"/>
      <w:sz w:val="24"/>
      <w:szCs w:val="22"/>
      <w:lang w:eastAsia="en-US"/>
    </w:rPr>
  </w:style>
  <w:style w:type="character" w:customStyle="1" w:styleId="Bullet1Char">
    <w:name w:val="Bullet1 Char"/>
    <w:basedOn w:val="DefaultParagraphFont"/>
    <w:link w:val="Bullet1"/>
    <w:rsid w:val="00DC2622"/>
    <w:rPr>
      <w:rFonts w:ascii="Arial" w:hAnsi="Arial"/>
      <w:sz w:val="24"/>
    </w:rPr>
  </w:style>
  <w:style w:type="paragraph" w:customStyle="1" w:styleId="Pa5">
    <w:name w:val="Pa5"/>
    <w:basedOn w:val="Default"/>
    <w:next w:val="Default"/>
    <w:uiPriority w:val="99"/>
    <w:rsid w:val="009A18DF"/>
    <w:pPr>
      <w:spacing w:line="241" w:lineRule="atLeast"/>
    </w:pPr>
    <w:rPr>
      <w:rFonts w:ascii="FS Me" w:hAnsi="FS Me" w:cstheme="minorBidi"/>
      <w:color w:val="auto"/>
    </w:rPr>
  </w:style>
  <w:style w:type="character" w:customStyle="1" w:styleId="A1">
    <w:name w:val="A1"/>
    <w:uiPriority w:val="99"/>
    <w:rsid w:val="009A18DF"/>
    <w:rPr>
      <w:rFonts w:cs="FS Me"/>
      <w:b/>
      <w:bCs/>
      <w:color w:val="000000"/>
      <w:sz w:val="36"/>
      <w:szCs w:val="36"/>
    </w:rPr>
  </w:style>
  <w:style w:type="paragraph" w:customStyle="1" w:styleId="Pa0">
    <w:name w:val="Pa0"/>
    <w:basedOn w:val="Default"/>
    <w:next w:val="Default"/>
    <w:uiPriority w:val="99"/>
    <w:rsid w:val="009A18DF"/>
    <w:pPr>
      <w:spacing w:line="221" w:lineRule="atLeast"/>
    </w:pPr>
    <w:rPr>
      <w:rFonts w:ascii="FS Me" w:hAnsi="FS Me" w:cstheme="minorBidi"/>
      <w:color w:val="auto"/>
    </w:rPr>
  </w:style>
  <w:style w:type="character" w:customStyle="1" w:styleId="A3">
    <w:name w:val="A3"/>
    <w:uiPriority w:val="99"/>
    <w:rsid w:val="009A18DF"/>
    <w:rPr>
      <w:rFonts w:cs="FS Me"/>
      <w:b/>
      <w:bCs/>
      <w:color w:val="000000"/>
      <w:sz w:val="28"/>
      <w:szCs w:val="28"/>
    </w:rPr>
  </w:style>
  <w:style w:type="paragraph" w:customStyle="1" w:styleId="Pa7">
    <w:name w:val="Pa7"/>
    <w:basedOn w:val="Default"/>
    <w:next w:val="Default"/>
    <w:uiPriority w:val="99"/>
    <w:rsid w:val="00F1745C"/>
    <w:pPr>
      <w:spacing w:line="221" w:lineRule="atLeast"/>
    </w:pPr>
    <w:rPr>
      <w:rFonts w:ascii="FS Me" w:hAnsi="FS Me" w:cstheme="minorBidi"/>
      <w:color w:val="auto"/>
    </w:rPr>
  </w:style>
  <w:style w:type="paragraph" w:customStyle="1" w:styleId="Pa20">
    <w:name w:val="Pa20"/>
    <w:basedOn w:val="Default"/>
    <w:next w:val="Default"/>
    <w:uiPriority w:val="99"/>
    <w:rsid w:val="00F1745C"/>
    <w:pPr>
      <w:spacing w:line="241" w:lineRule="atLeast"/>
    </w:pPr>
    <w:rPr>
      <w:rFonts w:ascii="FS Me" w:hAnsi="FS Me" w:cstheme="minorBidi"/>
      <w:color w:val="auto"/>
    </w:rPr>
  </w:style>
  <w:style w:type="character" w:customStyle="1" w:styleId="A4">
    <w:name w:val="A4"/>
    <w:uiPriority w:val="99"/>
    <w:rsid w:val="00F1745C"/>
    <w:rPr>
      <w:rFonts w:cs="FS Me"/>
      <w:color w:val="000000"/>
      <w:sz w:val="22"/>
      <w:szCs w:val="22"/>
    </w:rPr>
  </w:style>
  <w:style w:type="paragraph" w:customStyle="1" w:styleId="MediaReleaseText">
    <w:name w:val="MediaReleaseText"/>
    <w:basedOn w:val="BodyText"/>
    <w:link w:val="MediaReleaseTextChar"/>
    <w:rsid w:val="00266223"/>
    <w:pPr>
      <w:tabs>
        <w:tab w:val="left" w:pos="2268"/>
        <w:tab w:val="right" w:pos="9072"/>
      </w:tabs>
      <w:spacing w:after="0" w:line="240" w:lineRule="atLeast"/>
      <w:outlineLvl w:val="0"/>
    </w:pPr>
    <w:rPr>
      <w:rFonts w:eastAsia="Times New Roman" w:cs="Arial"/>
      <w:sz w:val="24"/>
      <w:szCs w:val="20"/>
      <w:lang w:eastAsia="en-US"/>
    </w:rPr>
  </w:style>
  <w:style w:type="character" w:customStyle="1" w:styleId="MediaReleaseTextChar">
    <w:name w:val="MediaReleaseText Char"/>
    <w:link w:val="MediaReleaseText"/>
    <w:rsid w:val="00266223"/>
    <w:rPr>
      <w:rFonts w:ascii="Arial" w:eastAsia="Times New Roman" w:hAnsi="Arial" w:cs="Arial"/>
      <w:sz w:val="24"/>
      <w:szCs w:val="20"/>
    </w:rPr>
  </w:style>
  <w:style w:type="paragraph" w:styleId="BodyText">
    <w:name w:val="Body Text"/>
    <w:basedOn w:val="Normal"/>
    <w:link w:val="BodyTextChar"/>
    <w:uiPriority w:val="99"/>
    <w:semiHidden/>
    <w:unhideWhenUsed/>
    <w:rsid w:val="00266223"/>
    <w:pPr>
      <w:spacing w:after="120"/>
    </w:pPr>
  </w:style>
  <w:style w:type="character" w:customStyle="1" w:styleId="BodyTextChar">
    <w:name w:val="Body Text Char"/>
    <w:basedOn w:val="DefaultParagraphFont"/>
    <w:link w:val="BodyText"/>
    <w:uiPriority w:val="99"/>
    <w:semiHidden/>
    <w:rsid w:val="00266223"/>
    <w:rPr>
      <w:rFonts w:ascii="Arial" w:eastAsiaTheme="minorEastAsia" w:hAnsi="Arial"/>
      <w:szCs w:val="24"/>
      <w:lang w:eastAsia="ja-JP"/>
    </w:rPr>
  </w:style>
  <w:style w:type="paragraph" w:styleId="PlainText">
    <w:name w:val="Plain Text"/>
    <w:basedOn w:val="Normal"/>
    <w:link w:val="PlainTextChar"/>
    <w:uiPriority w:val="99"/>
    <w:semiHidden/>
    <w:unhideWhenUsed/>
    <w:rsid w:val="00186785"/>
    <w:pPr>
      <w:spacing w:after="0" w:line="240" w:lineRule="auto"/>
    </w:pPr>
    <w:rPr>
      <w:rFonts w:eastAsiaTheme="minorHAnsi"/>
      <w:szCs w:val="21"/>
      <w:lang w:eastAsia="en-US"/>
    </w:rPr>
  </w:style>
  <w:style w:type="character" w:customStyle="1" w:styleId="PlainTextChar">
    <w:name w:val="Plain Text Char"/>
    <w:basedOn w:val="DefaultParagraphFont"/>
    <w:link w:val="PlainText"/>
    <w:uiPriority w:val="99"/>
    <w:semiHidden/>
    <w:rsid w:val="00186785"/>
    <w:rPr>
      <w:rFonts w:ascii="Arial" w:hAnsi="Ari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52711">
      <w:bodyDiv w:val="1"/>
      <w:marLeft w:val="0"/>
      <w:marRight w:val="0"/>
      <w:marTop w:val="0"/>
      <w:marBottom w:val="0"/>
      <w:divBdr>
        <w:top w:val="none" w:sz="0" w:space="0" w:color="auto"/>
        <w:left w:val="none" w:sz="0" w:space="0" w:color="auto"/>
        <w:bottom w:val="none" w:sz="0" w:space="0" w:color="auto"/>
        <w:right w:val="none" w:sz="0" w:space="0" w:color="auto"/>
      </w:divBdr>
    </w:div>
    <w:div w:id="22291977">
      <w:bodyDiv w:val="1"/>
      <w:marLeft w:val="0"/>
      <w:marRight w:val="0"/>
      <w:marTop w:val="0"/>
      <w:marBottom w:val="0"/>
      <w:divBdr>
        <w:top w:val="none" w:sz="0" w:space="0" w:color="auto"/>
        <w:left w:val="none" w:sz="0" w:space="0" w:color="auto"/>
        <w:bottom w:val="none" w:sz="0" w:space="0" w:color="auto"/>
        <w:right w:val="none" w:sz="0" w:space="0" w:color="auto"/>
      </w:divBdr>
      <w:divsChild>
        <w:div w:id="170723335">
          <w:marLeft w:val="0"/>
          <w:marRight w:val="0"/>
          <w:marTop w:val="0"/>
          <w:marBottom w:val="0"/>
          <w:divBdr>
            <w:top w:val="none" w:sz="0" w:space="0" w:color="auto"/>
            <w:left w:val="none" w:sz="0" w:space="0" w:color="auto"/>
            <w:bottom w:val="none" w:sz="0" w:space="0" w:color="auto"/>
            <w:right w:val="none" w:sz="0" w:space="0" w:color="auto"/>
          </w:divBdr>
          <w:divsChild>
            <w:div w:id="1541093134">
              <w:marLeft w:val="0"/>
              <w:marRight w:val="0"/>
              <w:marTop w:val="0"/>
              <w:marBottom w:val="0"/>
              <w:divBdr>
                <w:top w:val="none" w:sz="0" w:space="0" w:color="auto"/>
                <w:left w:val="none" w:sz="0" w:space="0" w:color="auto"/>
                <w:bottom w:val="none" w:sz="0" w:space="0" w:color="auto"/>
                <w:right w:val="none" w:sz="0" w:space="0" w:color="auto"/>
              </w:divBdr>
              <w:divsChild>
                <w:div w:id="555047918">
                  <w:marLeft w:val="0"/>
                  <w:marRight w:val="0"/>
                  <w:marTop w:val="0"/>
                  <w:marBottom w:val="0"/>
                  <w:divBdr>
                    <w:top w:val="none" w:sz="0" w:space="0" w:color="auto"/>
                    <w:left w:val="none" w:sz="0" w:space="0" w:color="auto"/>
                    <w:bottom w:val="none" w:sz="0" w:space="0" w:color="auto"/>
                    <w:right w:val="none" w:sz="0" w:space="0" w:color="auto"/>
                  </w:divBdr>
                </w:div>
              </w:divsChild>
            </w:div>
            <w:div w:id="1730491527">
              <w:marLeft w:val="0"/>
              <w:marRight w:val="0"/>
              <w:marTop w:val="0"/>
              <w:marBottom w:val="0"/>
              <w:divBdr>
                <w:top w:val="none" w:sz="0" w:space="0" w:color="auto"/>
                <w:left w:val="none" w:sz="0" w:space="0" w:color="auto"/>
                <w:bottom w:val="none" w:sz="0" w:space="0" w:color="auto"/>
                <w:right w:val="none" w:sz="0" w:space="0" w:color="auto"/>
              </w:divBdr>
              <w:divsChild>
                <w:div w:id="512299999">
                  <w:marLeft w:val="0"/>
                  <w:marRight w:val="0"/>
                  <w:marTop w:val="0"/>
                  <w:marBottom w:val="0"/>
                  <w:divBdr>
                    <w:top w:val="none" w:sz="0" w:space="0" w:color="auto"/>
                    <w:left w:val="none" w:sz="0" w:space="0" w:color="auto"/>
                    <w:bottom w:val="none" w:sz="0" w:space="0" w:color="auto"/>
                    <w:right w:val="none" w:sz="0" w:space="0" w:color="auto"/>
                  </w:divBdr>
                </w:div>
              </w:divsChild>
            </w:div>
            <w:div w:id="920722796">
              <w:marLeft w:val="0"/>
              <w:marRight w:val="0"/>
              <w:marTop w:val="0"/>
              <w:marBottom w:val="0"/>
              <w:divBdr>
                <w:top w:val="none" w:sz="0" w:space="0" w:color="auto"/>
                <w:left w:val="none" w:sz="0" w:space="0" w:color="auto"/>
                <w:bottom w:val="none" w:sz="0" w:space="0" w:color="auto"/>
                <w:right w:val="none" w:sz="0" w:space="0" w:color="auto"/>
              </w:divBdr>
            </w:div>
            <w:div w:id="1443959031">
              <w:marLeft w:val="0"/>
              <w:marRight w:val="0"/>
              <w:marTop w:val="0"/>
              <w:marBottom w:val="0"/>
              <w:divBdr>
                <w:top w:val="none" w:sz="0" w:space="0" w:color="auto"/>
                <w:left w:val="none" w:sz="0" w:space="0" w:color="auto"/>
                <w:bottom w:val="none" w:sz="0" w:space="0" w:color="auto"/>
                <w:right w:val="none" w:sz="0" w:space="0" w:color="auto"/>
              </w:divBdr>
            </w:div>
            <w:div w:id="1688873707">
              <w:marLeft w:val="0"/>
              <w:marRight w:val="0"/>
              <w:marTop w:val="0"/>
              <w:marBottom w:val="0"/>
              <w:divBdr>
                <w:top w:val="none" w:sz="0" w:space="0" w:color="auto"/>
                <w:left w:val="none" w:sz="0" w:space="0" w:color="auto"/>
                <w:bottom w:val="none" w:sz="0" w:space="0" w:color="auto"/>
                <w:right w:val="none" w:sz="0" w:space="0" w:color="auto"/>
              </w:divBdr>
            </w:div>
            <w:div w:id="26758486">
              <w:marLeft w:val="0"/>
              <w:marRight w:val="0"/>
              <w:marTop w:val="0"/>
              <w:marBottom w:val="0"/>
              <w:divBdr>
                <w:top w:val="none" w:sz="0" w:space="0" w:color="auto"/>
                <w:left w:val="none" w:sz="0" w:space="0" w:color="auto"/>
                <w:bottom w:val="none" w:sz="0" w:space="0" w:color="auto"/>
                <w:right w:val="none" w:sz="0" w:space="0" w:color="auto"/>
              </w:divBdr>
              <w:divsChild>
                <w:div w:id="16012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53248">
      <w:bodyDiv w:val="1"/>
      <w:marLeft w:val="0"/>
      <w:marRight w:val="0"/>
      <w:marTop w:val="0"/>
      <w:marBottom w:val="0"/>
      <w:divBdr>
        <w:top w:val="none" w:sz="0" w:space="0" w:color="auto"/>
        <w:left w:val="none" w:sz="0" w:space="0" w:color="auto"/>
        <w:bottom w:val="none" w:sz="0" w:space="0" w:color="auto"/>
        <w:right w:val="none" w:sz="0" w:space="0" w:color="auto"/>
      </w:divBdr>
    </w:div>
    <w:div w:id="147216123">
      <w:bodyDiv w:val="1"/>
      <w:marLeft w:val="0"/>
      <w:marRight w:val="0"/>
      <w:marTop w:val="0"/>
      <w:marBottom w:val="0"/>
      <w:divBdr>
        <w:top w:val="none" w:sz="0" w:space="0" w:color="auto"/>
        <w:left w:val="none" w:sz="0" w:space="0" w:color="auto"/>
        <w:bottom w:val="none" w:sz="0" w:space="0" w:color="auto"/>
        <w:right w:val="none" w:sz="0" w:space="0" w:color="auto"/>
      </w:divBdr>
      <w:divsChild>
        <w:div w:id="1059858715">
          <w:marLeft w:val="0"/>
          <w:marRight w:val="0"/>
          <w:marTop w:val="0"/>
          <w:marBottom w:val="0"/>
          <w:divBdr>
            <w:top w:val="none" w:sz="0" w:space="0" w:color="auto"/>
            <w:left w:val="none" w:sz="0" w:space="0" w:color="auto"/>
            <w:bottom w:val="none" w:sz="0" w:space="0" w:color="auto"/>
            <w:right w:val="none" w:sz="0" w:space="0" w:color="auto"/>
          </w:divBdr>
        </w:div>
        <w:div w:id="365446621">
          <w:marLeft w:val="0"/>
          <w:marRight w:val="0"/>
          <w:marTop w:val="0"/>
          <w:marBottom w:val="0"/>
          <w:divBdr>
            <w:top w:val="none" w:sz="0" w:space="0" w:color="auto"/>
            <w:left w:val="none" w:sz="0" w:space="0" w:color="auto"/>
            <w:bottom w:val="none" w:sz="0" w:space="0" w:color="auto"/>
            <w:right w:val="none" w:sz="0" w:space="0" w:color="auto"/>
          </w:divBdr>
        </w:div>
        <w:div w:id="965818276">
          <w:marLeft w:val="0"/>
          <w:marRight w:val="0"/>
          <w:marTop w:val="0"/>
          <w:marBottom w:val="0"/>
          <w:divBdr>
            <w:top w:val="none" w:sz="0" w:space="0" w:color="auto"/>
            <w:left w:val="none" w:sz="0" w:space="0" w:color="auto"/>
            <w:bottom w:val="none" w:sz="0" w:space="0" w:color="auto"/>
            <w:right w:val="none" w:sz="0" w:space="0" w:color="auto"/>
          </w:divBdr>
        </w:div>
        <w:div w:id="563295924">
          <w:marLeft w:val="0"/>
          <w:marRight w:val="0"/>
          <w:marTop w:val="0"/>
          <w:marBottom w:val="0"/>
          <w:divBdr>
            <w:top w:val="none" w:sz="0" w:space="0" w:color="auto"/>
            <w:left w:val="none" w:sz="0" w:space="0" w:color="auto"/>
            <w:bottom w:val="none" w:sz="0" w:space="0" w:color="auto"/>
            <w:right w:val="none" w:sz="0" w:space="0" w:color="auto"/>
          </w:divBdr>
        </w:div>
        <w:div w:id="729884887">
          <w:marLeft w:val="0"/>
          <w:marRight w:val="0"/>
          <w:marTop w:val="0"/>
          <w:marBottom w:val="0"/>
          <w:divBdr>
            <w:top w:val="none" w:sz="0" w:space="0" w:color="auto"/>
            <w:left w:val="none" w:sz="0" w:space="0" w:color="auto"/>
            <w:bottom w:val="none" w:sz="0" w:space="0" w:color="auto"/>
            <w:right w:val="none" w:sz="0" w:space="0" w:color="auto"/>
          </w:divBdr>
        </w:div>
        <w:div w:id="1409691774">
          <w:marLeft w:val="0"/>
          <w:marRight w:val="0"/>
          <w:marTop w:val="0"/>
          <w:marBottom w:val="0"/>
          <w:divBdr>
            <w:top w:val="none" w:sz="0" w:space="0" w:color="auto"/>
            <w:left w:val="none" w:sz="0" w:space="0" w:color="auto"/>
            <w:bottom w:val="none" w:sz="0" w:space="0" w:color="auto"/>
            <w:right w:val="none" w:sz="0" w:space="0" w:color="auto"/>
          </w:divBdr>
        </w:div>
        <w:div w:id="1879704094">
          <w:marLeft w:val="0"/>
          <w:marRight w:val="0"/>
          <w:marTop w:val="0"/>
          <w:marBottom w:val="0"/>
          <w:divBdr>
            <w:top w:val="none" w:sz="0" w:space="0" w:color="auto"/>
            <w:left w:val="none" w:sz="0" w:space="0" w:color="auto"/>
            <w:bottom w:val="none" w:sz="0" w:space="0" w:color="auto"/>
            <w:right w:val="none" w:sz="0" w:space="0" w:color="auto"/>
          </w:divBdr>
        </w:div>
        <w:div w:id="845168854">
          <w:marLeft w:val="0"/>
          <w:marRight w:val="0"/>
          <w:marTop w:val="0"/>
          <w:marBottom w:val="0"/>
          <w:divBdr>
            <w:top w:val="none" w:sz="0" w:space="0" w:color="auto"/>
            <w:left w:val="none" w:sz="0" w:space="0" w:color="auto"/>
            <w:bottom w:val="none" w:sz="0" w:space="0" w:color="auto"/>
            <w:right w:val="none" w:sz="0" w:space="0" w:color="auto"/>
          </w:divBdr>
        </w:div>
        <w:div w:id="2096634648">
          <w:marLeft w:val="0"/>
          <w:marRight w:val="0"/>
          <w:marTop w:val="0"/>
          <w:marBottom w:val="0"/>
          <w:divBdr>
            <w:top w:val="none" w:sz="0" w:space="0" w:color="auto"/>
            <w:left w:val="none" w:sz="0" w:space="0" w:color="auto"/>
            <w:bottom w:val="none" w:sz="0" w:space="0" w:color="auto"/>
            <w:right w:val="none" w:sz="0" w:space="0" w:color="auto"/>
          </w:divBdr>
        </w:div>
        <w:div w:id="1752582827">
          <w:marLeft w:val="0"/>
          <w:marRight w:val="0"/>
          <w:marTop w:val="0"/>
          <w:marBottom w:val="0"/>
          <w:divBdr>
            <w:top w:val="none" w:sz="0" w:space="0" w:color="auto"/>
            <w:left w:val="none" w:sz="0" w:space="0" w:color="auto"/>
            <w:bottom w:val="none" w:sz="0" w:space="0" w:color="auto"/>
            <w:right w:val="none" w:sz="0" w:space="0" w:color="auto"/>
          </w:divBdr>
        </w:div>
        <w:div w:id="256523276">
          <w:marLeft w:val="0"/>
          <w:marRight w:val="0"/>
          <w:marTop w:val="0"/>
          <w:marBottom w:val="0"/>
          <w:divBdr>
            <w:top w:val="none" w:sz="0" w:space="0" w:color="auto"/>
            <w:left w:val="none" w:sz="0" w:space="0" w:color="auto"/>
            <w:bottom w:val="none" w:sz="0" w:space="0" w:color="auto"/>
            <w:right w:val="none" w:sz="0" w:space="0" w:color="auto"/>
          </w:divBdr>
        </w:div>
        <w:div w:id="547381270">
          <w:marLeft w:val="0"/>
          <w:marRight w:val="0"/>
          <w:marTop w:val="0"/>
          <w:marBottom w:val="0"/>
          <w:divBdr>
            <w:top w:val="none" w:sz="0" w:space="0" w:color="auto"/>
            <w:left w:val="none" w:sz="0" w:space="0" w:color="auto"/>
            <w:bottom w:val="none" w:sz="0" w:space="0" w:color="auto"/>
            <w:right w:val="none" w:sz="0" w:space="0" w:color="auto"/>
          </w:divBdr>
        </w:div>
        <w:div w:id="1509633272">
          <w:marLeft w:val="0"/>
          <w:marRight w:val="0"/>
          <w:marTop w:val="0"/>
          <w:marBottom w:val="0"/>
          <w:divBdr>
            <w:top w:val="none" w:sz="0" w:space="0" w:color="auto"/>
            <w:left w:val="none" w:sz="0" w:space="0" w:color="auto"/>
            <w:bottom w:val="none" w:sz="0" w:space="0" w:color="auto"/>
            <w:right w:val="none" w:sz="0" w:space="0" w:color="auto"/>
          </w:divBdr>
        </w:div>
        <w:div w:id="970552506">
          <w:marLeft w:val="0"/>
          <w:marRight w:val="0"/>
          <w:marTop w:val="0"/>
          <w:marBottom w:val="0"/>
          <w:divBdr>
            <w:top w:val="none" w:sz="0" w:space="0" w:color="auto"/>
            <w:left w:val="none" w:sz="0" w:space="0" w:color="auto"/>
            <w:bottom w:val="none" w:sz="0" w:space="0" w:color="auto"/>
            <w:right w:val="none" w:sz="0" w:space="0" w:color="auto"/>
          </w:divBdr>
        </w:div>
        <w:div w:id="732125851">
          <w:marLeft w:val="0"/>
          <w:marRight w:val="0"/>
          <w:marTop w:val="0"/>
          <w:marBottom w:val="0"/>
          <w:divBdr>
            <w:top w:val="none" w:sz="0" w:space="0" w:color="auto"/>
            <w:left w:val="none" w:sz="0" w:space="0" w:color="auto"/>
            <w:bottom w:val="none" w:sz="0" w:space="0" w:color="auto"/>
            <w:right w:val="none" w:sz="0" w:space="0" w:color="auto"/>
          </w:divBdr>
        </w:div>
      </w:divsChild>
    </w:div>
    <w:div w:id="153105397">
      <w:bodyDiv w:val="1"/>
      <w:marLeft w:val="0"/>
      <w:marRight w:val="0"/>
      <w:marTop w:val="0"/>
      <w:marBottom w:val="0"/>
      <w:divBdr>
        <w:top w:val="none" w:sz="0" w:space="0" w:color="auto"/>
        <w:left w:val="none" w:sz="0" w:space="0" w:color="auto"/>
        <w:bottom w:val="none" w:sz="0" w:space="0" w:color="auto"/>
        <w:right w:val="none" w:sz="0" w:space="0" w:color="auto"/>
      </w:divBdr>
    </w:div>
    <w:div w:id="207034457">
      <w:bodyDiv w:val="1"/>
      <w:marLeft w:val="0"/>
      <w:marRight w:val="0"/>
      <w:marTop w:val="0"/>
      <w:marBottom w:val="0"/>
      <w:divBdr>
        <w:top w:val="none" w:sz="0" w:space="0" w:color="auto"/>
        <w:left w:val="none" w:sz="0" w:space="0" w:color="auto"/>
        <w:bottom w:val="none" w:sz="0" w:space="0" w:color="auto"/>
        <w:right w:val="none" w:sz="0" w:space="0" w:color="auto"/>
      </w:divBdr>
      <w:divsChild>
        <w:div w:id="1321616299">
          <w:marLeft w:val="0"/>
          <w:marRight w:val="0"/>
          <w:marTop w:val="0"/>
          <w:marBottom w:val="0"/>
          <w:divBdr>
            <w:top w:val="none" w:sz="0" w:space="0" w:color="auto"/>
            <w:left w:val="none" w:sz="0" w:space="0" w:color="auto"/>
            <w:bottom w:val="none" w:sz="0" w:space="0" w:color="auto"/>
            <w:right w:val="none" w:sz="0" w:space="0" w:color="auto"/>
          </w:divBdr>
          <w:divsChild>
            <w:div w:id="1130826668">
              <w:marLeft w:val="0"/>
              <w:marRight w:val="0"/>
              <w:marTop w:val="0"/>
              <w:marBottom w:val="0"/>
              <w:divBdr>
                <w:top w:val="none" w:sz="0" w:space="0" w:color="auto"/>
                <w:left w:val="none" w:sz="0" w:space="0" w:color="auto"/>
                <w:bottom w:val="none" w:sz="0" w:space="0" w:color="auto"/>
                <w:right w:val="none" w:sz="0" w:space="0" w:color="auto"/>
              </w:divBdr>
              <w:divsChild>
                <w:div w:id="1087773232">
                  <w:marLeft w:val="0"/>
                  <w:marRight w:val="0"/>
                  <w:marTop w:val="0"/>
                  <w:marBottom w:val="0"/>
                  <w:divBdr>
                    <w:top w:val="none" w:sz="0" w:space="0" w:color="auto"/>
                    <w:left w:val="none" w:sz="0" w:space="0" w:color="auto"/>
                    <w:bottom w:val="none" w:sz="0" w:space="0" w:color="auto"/>
                    <w:right w:val="none" w:sz="0" w:space="0" w:color="auto"/>
                  </w:divBdr>
                  <w:divsChild>
                    <w:div w:id="958224759">
                      <w:marLeft w:val="0"/>
                      <w:marRight w:val="0"/>
                      <w:marTop w:val="0"/>
                      <w:marBottom w:val="0"/>
                      <w:divBdr>
                        <w:top w:val="none" w:sz="0" w:space="0" w:color="auto"/>
                        <w:left w:val="none" w:sz="0" w:space="0" w:color="auto"/>
                        <w:bottom w:val="none" w:sz="0" w:space="0" w:color="auto"/>
                        <w:right w:val="none" w:sz="0" w:space="0" w:color="auto"/>
                      </w:divBdr>
                      <w:divsChild>
                        <w:div w:id="127305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37464">
              <w:marLeft w:val="0"/>
              <w:marRight w:val="0"/>
              <w:marTop w:val="0"/>
              <w:marBottom w:val="0"/>
              <w:divBdr>
                <w:top w:val="none" w:sz="0" w:space="0" w:color="auto"/>
                <w:left w:val="none" w:sz="0" w:space="0" w:color="auto"/>
                <w:bottom w:val="none" w:sz="0" w:space="0" w:color="auto"/>
                <w:right w:val="none" w:sz="0" w:space="0" w:color="auto"/>
              </w:divBdr>
              <w:divsChild>
                <w:div w:id="1370451470">
                  <w:marLeft w:val="0"/>
                  <w:marRight w:val="0"/>
                  <w:marTop w:val="0"/>
                  <w:marBottom w:val="0"/>
                  <w:divBdr>
                    <w:top w:val="none" w:sz="0" w:space="0" w:color="auto"/>
                    <w:left w:val="none" w:sz="0" w:space="0" w:color="auto"/>
                    <w:bottom w:val="none" w:sz="0" w:space="0" w:color="auto"/>
                    <w:right w:val="none" w:sz="0" w:space="0" w:color="auto"/>
                  </w:divBdr>
                  <w:divsChild>
                    <w:div w:id="838930875">
                      <w:marLeft w:val="0"/>
                      <w:marRight w:val="0"/>
                      <w:marTop w:val="0"/>
                      <w:marBottom w:val="0"/>
                      <w:divBdr>
                        <w:top w:val="none" w:sz="0" w:space="0" w:color="auto"/>
                        <w:left w:val="none" w:sz="0" w:space="0" w:color="auto"/>
                        <w:bottom w:val="none" w:sz="0" w:space="0" w:color="auto"/>
                        <w:right w:val="none" w:sz="0" w:space="0" w:color="auto"/>
                      </w:divBdr>
                      <w:divsChild>
                        <w:div w:id="127212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86380">
      <w:bodyDiv w:val="1"/>
      <w:marLeft w:val="0"/>
      <w:marRight w:val="0"/>
      <w:marTop w:val="0"/>
      <w:marBottom w:val="0"/>
      <w:divBdr>
        <w:top w:val="none" w:sz="0" w:space="0" w:color="auto"/>
        <w:left w:val="none" w:sz="0" w:space="0" w:color="auto"/>
        <w:bottom w:val="none" w:sz="0" w:space="0" w:color="auto"/>
        <w:right w:val="none" w:sz="0" w:space="0" w:color="auto"/>
      </w:divBdr>
    </w:div>
    <w:div w:id="275333452">
      <w:bodyDiv w:val="1"/>
      <w:marLeft w:val="0"/>
      <w:marRight w:val="0"/>
      <w:marTop w:val="0"/>
      <w:marBottom w:val="0"/>
      <w:divBdr>
        <w:top w:val="none" w:sz="0" w:space="0" w:color="auto"/>
        <w:left w:val="none" w:sz="0" w:space="0" w:color="auto"/>
        <w:bottom w:val="none" w:sz="0" w:space="0" w:color="auto"/>
        <w:right w:val="none" w:sz="0" w:space="0" w:color="auto"/>
      </w:divBdr>
      <w:divsChild>
        <w:div w:id="841091351">
          <w:marLeft w:val="0"/>
          <w:marRight w:val="0"/>
          <w:marTop w:val="0"/>
          <w:marBottom w:val="0"/>
          <w:divBdr>
            <w:top w:val="none" w:sz="0" w:space="0" w:color="auto"/>
            <w:left w:val="none" w:sz="0" w:space="0" w:color="auto"/>
            <w:bottom w:val="none" w:sz="0" w:space="0" w:color="auto"/>
            <w:right w:val="none" w:sz="0" w:space="0" w:color="auto"/>
          </w:divBdr>
        </w:div>
        <w:div w:id="853418415">
          <w:marLeft w:val="0"/>
          <w:marRight w:val="0"/>
          <w:marTop w:val="0"/>
          <w:marBottom w:val="0"/>
          <w:divBdr>
            <w:top w:val="none" w:sz="0" w:space="0" w:color="auto"/>
            <w:left w:val="none" w:sz="0" w:space="0" w:color="auto"/>
            <w:bottom w:val="none" w:sz="0" w:space="0" w:color="auto"/>
            <w:right w:val="none" w:sz="0" w:space="0" w:color="auto"/>
          </w:divBdr>
        </w:div>
        <w:div w:id="1028333479">
          <w:marLeft w:val="0"/>
          <w:marRight w:val="0"/>
          <w:marTop w:val="0"/>
          <w:marBottom w:val="0"/>
          <w:divBdr>
            <w:top w:val="none" w:sz="0" w:space="0" w:color="auto"/>
            <w:left w:val="none" w:sz="0" w:space="0" w:color="auto"/>
            <w:bottom w:val="none" w:sz="0" w:space="0" w:color="auto"/>
            <w:right w:val="none" w:sz="0" w:space="0" w:color="auto"/>
          </w:divBdr>
        </w:div>
        <w:div w:id="1723675353">
          <w:marLeft w:val="0"/>
          <w:marRight w:val="0"/>
          <w:marTop w:val="0"/>
          <w:marBottom w:val="0"/>
          <w:divBdr>
            <w:top w:val="none" w:sz="0" w:space="0" w:color="auto"/>
            <w:left w:val="none" w:sz="0" w:space="0" w:color="auto"/>
            <w:bottom w:val="none" w:sz="0" w:space="0" w:color="auto"/>
            <w:right w:val="none" w:sz="0" w:space="0" w:color="auto"/>
          </w:divBdr>
        </w:div>
        <w:div w:id="945162805">
          <w:marLeft w:val="0"/>
          <w:marRight w:val="0"/>
          <w:marTop w:val="0"/>
          <w:marBottom w:val="0"/>
          <w:divBdr>
            <w:top w:val="none" w:sz="0" w:space="0" w:color="auto"/>
            <w:left w:val="none" w:sz="0" w:space="0" w:color="auto"/>
            <w:bottom w:val="none" w:sz="0" w:space="0" w:color="auto"/>
            <w:right w:val="none" w:sz="0" w:space="0" w:color="auto"/>
          </w:divBdr>
        </w:div>
        <w:div w:id="743524323">
          <w:marLeft w:val="0"/>
          <w:marRight w:val="0"/>
          <w:marTop w:val="0"/>
          <w:marBottom w:val="0"/>
          <w:divBdr>
            <w:top w:val="none" w:sz="0" w:space="0" w:color="auto"/>
            <w:left w:val="none" w:sz="0" w:space="0" w:color="auto"/>
            <w:bottom w:val="none" w:sz="0" w:space="0" w:color="auto"/>
            <w:right w:val="none" w:sz="0" w:space="0" w:color="auto"/>
          </w:divBdr>
        </w:div>
        <w:div w:id="1652563287">
          <w:marLeft w:val="0"/>
          <w:marRight w:val="0"/>
          <w:marTop w:val="0"/>
          <w:marBottom w:val="0"/>
          <w:divBdr>
            <w:top w:val="none" w:sz="0" w:space="0" w:color="auto"/>
            <w:left w:val="none" w:sz="0" w:space="0" w:color="auto"/>
            <w:bottom w:val="none" w:sz="0" w:space="0" w:color="auto"/>
            <w:right w:val="none" w:sz="0" w:space="0" w:color="auto"/>
          </w:divBdr>
        </w:div>
        <w:div w:id="608506130">
          <w:marLeft w:val="0"/>
          <w:marRight w:val="0"/>
          <w:marTop w:val="0"/>
          <w:marBottom w:val="0"/>
          <w:divBdr>
            <w:top w:val="none" w:sz="0" w:space="0" w:color="auto"/>
            <w:left w:val="none" w:sz="0" w:space="0" w:color="auto"/>
            <w:bottom w:val="none" w:sz="0" w:space="0" w:color="auto"/>
            <w:right w:val="none" w:sz="0" w:space="0" w:color="auto"/>
          </w:divBdr>
        </w:div>
        <w:div w:id="1694262086">
          <w:marLeft w:val="0"/>
          <w:marRight w:val="0"/>
          <w:marTop w:val="0"/>
          <w:marBottom w:val="0"/>
          <w:divBdr>
            <w:top w:val="none" w:sz="0" w:space="0" w:color="auto"/>
            <w:left w:val="none" w:sz="0" w:space="0" w:color="auto"/>
            <w:bottom w:val="none" w:sz="0" w:space="0" w:color="auto"/>
            <w:right w:val="none" w:sz="0" w:space="0" w:color="auto"/>
          </w:divBdr>
        </w:div>
        <w:div w:id="519047207">
          <w:marLeft w:val="0"/>
          <w:marRight w:val="0"/>
          <w:marTop w:val="0"/>
          <w:marBottom w:val="0"/>
          <w:divBdr>
            <w:top w:val="none" w:sz="0" w:space="0" w:color="auto"/>
            <w:left w:val="none" w:sz="0" w:space="0" w:color="auto"/>
            <w:bottom w:val="none" w:sz="0" w:space="0" w:color="auto"/>
            <w:right w:val="none" w:sz="0" w:space="0" w:color="auto"/>
          </w:divBdr>
        </w:div>
        <w:div w:id="1133595960">
          <w:marLeft w:val="0"/>
          <w:marRight w:val="0"/>
          <w:marTop w:val="0"/>
          <w:marBottom w:val="0"/>
          <w:divBdr>
            <w:top w:val="none" w:sz="0" w:space="0" w:color="auto"/>
            <w:left w:val="none" w:sz="0" w:space="0" w:color="auto"/>
            <w:bottom w:val="none" w:sz="0" w:space="0" w:color="auto"/>
            <w:right w:val="none" w:sz="0" w:space="0" w:color="auto"/>
          </w:divBdr>
        </w:div>
        <w:div w:id="2053725121">
          <w:marLeft w:val="0"/>
          <w:marRight w:val="0"/>
          <w:marTop w:val="0"/>
          <w:marBottom w:val="0"/>
          <w:divBdr>
            <w:top w:val="none" w:sz="0" w:space="0" w:color="auto"/>
            <w:left w:val="none" w:sz="0" w:space="0" w:color="auto"/>
            <w:bottom w:val="none" w:sz="0" w:space="0" w:color="auto"/>
            <w:right w:val="none" w:sz="0" w:space="0" w:color="auto"/>
          </w:divBdr>
        </w:div>
        <w:div w:id="677269672">
          <w:marLeft w:val="0"/>
          <w:marRight w:val="0"/>
          <w:marTop w:val="0"/>
          <w:marBottom w:val="0"/>
          <w:divBdr>
            <w:top w:val="none" w:sz="0" w:space="0" w:color="auto"/>
            <w:left w:val="none" w:sz="0" w:space="0" w:color="auto"/>
            <w:bottom w:val="none" w:sz="0" w:space="0" w:color="auto"/>
            <w:right w:val="none" w:sz="0" w:space="0" w:color="auto"/>
          </w:divBdr>
        </w:div>
        <w:div w:id="1425806213">
          <w:marLeft w:val="0"/>
          <w:marRight w:val="0"/>
          <w:marTop w:val="0"/>
          <w:marBottom w:val="0"/>
          <w:divBdr>
            <w:top w:val="none" w:sz="0" w:space="0" w:color="auto"/>
            <w:left w:val="none" w:sz="0" w:space="0" w:color="auto"/>
            <w:bottom w:val="none" w:sz="0" w:space="0" w:color="auto"/>
            <w:right w:val="none" w:sz="0" w:space="0" w:color="auto"/>
          </w:divBdr>
        </w:div>
        <w:div w:id="1483694944">
          <w:marLeft w:val="0"/>
          <w:marRight w:val="0"/>
          <w:marTop w:val="0"/>
          <w:marBottom w:val="0"/>
          <w:divBdr>
            <w:top w:val="none" w:sz="0" w:space="0" w:color="auto"/>
            <w:left w:val="none" w:sz="0" w:space="0" w:color="auto"/>
            <w:bottom w:val="none" w:sz="0" w:space="0" w:color="auto"/>
            <w:right w:val="none" w:sz="0" w:space="0" w:color="auto"/>
          </w:divBdr>
        </w:div>
      </w:divsChild>
    </w:div>
    <w:div w:id="305546647">
      <w:bodyDiv w:val="1"/>
      <w:marLeft w:val="0"/>
      <w:marRight w:val="0"/>
      <w:marTop w:val="0"/>
      <w:marBottom w:val="0"/>
      <w:divBdr>
        <w:top w:val="none" w:sz="0" w:space="0" w:color="auto"/>
        <w:left w:val="none" w:sz="0" w:space="0" w:color="auto"/>
        <w:bottom w:val="none" w:sz="0" w:space="0" w:color="auto"/>
        <w:right w:val="none" w:sz="0" w:space="0" w:color="auto"/>
      </w:divBdr>
    </w:div>
    <w:div w:id="401412921">
      <w:bodyDiv w:val="1"/>
      <w:marLeft w:val="0"/>
      <w:marRight w:val="0"/>
      <w:marTop w:val="0"/>
      <w:marBottom w:val="0"/>
      <w:divBdr>
        <w:top w:val="none" w:sz="0" w:space="0" w:color="auto"/>
        <w:left w:val="none" w:sz="0" w:space="0" w:color="auto"/>
        <w:bottom w:val="none" w:sz="0" w:space="0" w:color="auto"/>
        <w:right w:val="none" w:sz="0" w:space="0" w:color="auto"/>
      </w:divBdr>
    </w:div>
    <w:div w:id="417017385">
      <w:bodyDiv w:val="1"/>
      <w:marLeft w:val="0"/>
      <w:marRight w:val="0"/>
      <w:marTop w:val="0"/>
      <w:marBottom w:val="0"/>
      <w:divBdr>
        <w:top w:val="none" w:sz="0" w:space="0" w:color="auto"/>
        <w:left w:val="none" w:sz="0" w:space="0" w:color="auto"/>
        <w:bottom w:val="none" w:sz="0" w:space="0" w:color="auto"/>
        <w:right w:val="none" w:sz="0" w:space="0" w:color="auto"/>
      </w:divBdr>
    </w:div>
    <w:div w:id="445002390">
      <w:bodyDiv w:val="1"/>
      <w:marLeft w:val="0"/>
      <w:marRight w:val="0"/>
      <w:marTop w:val="0"/>
      <w:marBottom w:val="0"/>
      <w:divBdr>
        <w:top w:val="none" w:sz="0" w:space="0" w:color="auto"/>
        <w:left w:val="none" w:sz="0" w:space="0" w:color="auto"/>
        <w:bottom w:val="none" w:sz="0" w:space="0" w:color="auto"/>
        <w:right w:val="none" w:sz="0" w:space="0" w:color="auto"/>
      </w:divBdr>
    </w:div>
    <w:div w:id="475293766">
      <w:bodyDiv w:val="1"/>
      <w:marLeft w:val="0"/>
      <w:marRight w:val="0"/>
      <w:marTop w:val="0"/>
      <w:marBottom w:val="0"/>
      <w:divBdr>
        <w:top w:val="none" w:sz="0" w:space="0" w:color="auto"/>
        <w:left w:val="none" w:sz="0" w:space="0" w:color="auto"/>
        <w:bottom w:val="none" w:sz="0" w:space="0" w:color="auto"/>
        <w:right w:val="none" w:sz="0" w:space="0" w:color="auto"/>
      </w:divBdr>
    </w:div>
    <w:div w:id="511726448">
      <w:bodyDiv w:val="1"/>
      <w:marLeft w:val="0"/>
      <w:marRight w:val="0"/>
      <w:marTop w:val="0"/>
      <w:marBottom w:val="0"/>
      <w:divBdr>
        <w:top w:val="none" w:sz="0" w:space="0" w:color="auto"/>
        <w:left w:val="none" w:sz="0" w:space="0" w:color="auto"/>
        <w:bottom w:val="none" w:sz="0" w:space="0" w:color="auto"/>
        <w:right w:val="none" w:sz="0" w:space="0" w:color="auto"/>
      </w:divBdr>
    </w:div>
    <w:div w:id="512379821">
      <w:bodyDiv w:val="1"/>
      <w:marLeft w:val="0"/>
      <w:marRight w:val="0"/>
      <w:marTop w:val="0"/>
      <w:marBottom w:val="0"/>
      <w:divBdr>
        <w:top w:val="none" w:sz="0" w:space="0" w:color="auto"/>
        <w:left w:val="none" w:sz="0" w:space="0" w:color="auto"/>
        <w:bottom w:val="none" w:sz="0" w:space="0" w:color="auto"/>
        <w:right w:val="none" w:sz="0" w:space="0" w:color="auto"/>
      </w:divBdr>
    </w:div>
    <w:div w:id="539705902">
      <w:bodyDiv w:val="1"/>
      <w:marLeft w:val="0"/>
      <w:marRight w:val="0"/>
      <w:marTop w:val="0"/>
      <w:marBottom w:val="0"/>
      <w:divBdr>
        <w:top w:val="none" w:sz="0" w:space="0" w:color="auto"/>
        <w:left w:val="none" w:sz="0" w:space="0" w:color="auto"/>
        <w:bottom w:val="none" w:sz="0" w:space="0" w:color="auto"/>
        <w:right w:val="none" w:sz="0" w:space="0" w:color="auto"/>
      </w:divBdr>
    </w:div>
    <w:div w:id="584189637">
      <w:bodyDiv w:val="1"/>
      <w:marLeft w:val="0"/>
      <w:marRight w:val="0"/>
      <w:marTop w:val="0"/>
      <w:marBottom w:val="0"/>
      <w:divBdr>
        <w:top w:val="none" w:sz="0" w:space="0" w:color="auto"/>
        <w:left w:val="none" w:sz="0" w:space="0" w:color="auto"/>
        <w:bottom w:val="none" w:sz="0" w:space="0" w:color="auto"/>
        <w:right w:val="none" w:sz="0" w:space="0" w:color="auto"/>
      </w:divBdr>
    </w:div>
    <w:div w:id="617102520">
      <w:bodyDiv w:val="1"/>
      <w:marLeft w:val="0"/>
      <w:marRight w:val="0"/>
      <w:marTop w:val="0"/>
      <w:marBottom w:val="0"/>
      <w:divBdr>
        <w:top w:val="none" w:sz="0" w:space="0" w:color="auto"/>
        <w:left w:val="none" w:sz="0" w:space="0" w:color="auto"/>
        <w:bottom w:val="none" w:sz="0" w:space="0" w:color="auto"/>
        <w:right w:val="none" w:sz="0" w:space="0" w:color="auto"/>
      </w:divBdr>
    </w:div>
    <w:div w:id="630794834">
      <w:bodyDiv w:val="1"/>
      <w:marLeft w:val="0"/>
      <w:marRight w:val="0"/>
      <w:marTop w:val="0"/>
      <w:marBottom w:val="0"/>
      <w:divBdr>
        <w:top w:val="none" w:sz="0" w:space="0" w:color="auto"/>
        <w:left w:val="none" w:sz="0" w:space="0" w:color="auto"/>
        <w:bottom w:val="none" w:sz="0" w:space="0" w:color="auto"/>
        <w:right w:val="none" w:sz="0" w:space="0" w:color="auto"/>
      </w:divBdr>
    </w:div>
    <w:div w:id="697588360">
      <w:bodyDiv w:val="1"/>
      <w:marLeft w:val="0"/>
      <w:marRight w:val="0"/>
      <w:marTop w:val="0"/>
      <w:marBottom w:val="0"/>
      <w:divBdr>
        <w:top w:val="none" w:sz="0" w:space="0" w:color="auto"/>
        <w:left w:val="none" w:sz="0" w:space="0" w:color="auto"/>
        <w:bottom w:val="none" w:sz="0" w:space="0" w:color="auto"/>
        <w:right w:val="none" w:sz="0" w:space="0" w:color="auto"/>
      </w:divBdr>
    </w:div>
    <w:div w:id="753627937">
      <w:bodyDiv w:val="1"/>
      <w:marLeft w:val="0"/>
      <w:marRight w:val="0"/>
      <w:marTop w:val="0"/>
      <w:marBottom w:val="0"/>
      <w:divBdr>
        <w:top w:val="none" w:sz="0" w:space="0" w:color="auto"/>
        <w:left w:val="none" w:sz="0" w:space="0" w:color="auto"/>
        <w:bottom w:val="none" w:sz="0" w:space="0" w:color="auto"/>
        <w:right w:val="none" w:sz="0" w:space="0" w:color="auto"/>
      </w:divBdr>
    </w:div>
    <w:div w:id="843130705">
      <w:bodyDiv w:val="1"/>
      <w:marLeft w:val="0"/>
      <w:marRight w:val="0"/>
      <w:marTop w:val="0"/>
      <w:marBottom w:val="0"/>
      <w:divBdr>
        <w:top w:val="none" w:sz="0" w:space="0" w:color="auto"/>
        <w:left w:val="none" w:sz="0" w:space="0" w:color="auto"/>
        <w:bottom w:val="none" w:sz="0" w:space="0" w:color="auto"/>
        <w:right w:val="none" w:sz="0" w:space="0" w:color="auto"/>
      </w:divBdr>
    </w:div>
    <w:div w:id="857936964">
      <w:bodyDiv w:val="1"/>
      <w:marLeft w:val="0"/>
      <w:marRight w:val="0"/>
      <w:marTop w:val="0"/>
      <w:marBottom w:val="0"/>
      <w:divBdr>
        <w:top w:val="none" w:sz="0" w:space="0" w:color="auto"/>
        <w:left w:val="none" w:sz="0" w:space="0" w:color="auto"/>
        <w:bottom w:val="none" w:sz="0" w:space="0" w:color="auto"/>
        <w:right w:val="none" w:sz="0" w:space="0" w:color="auto"/>
      </w:divBdr>
    </w:div>
    <w:div w:id="867328976">
      <w:bodyDiv w:val="1"/>
      <w:marLeft w:val="0"/>
      <w:marRight w:val="0"/>
      <w:marTop w:val="0"/>
      <w:marBottom w:val="0"/>
      <w:divBdr>
        <w:top w:val="none" w:sz="0" w:space="0" w:color="auto"/>
        <w:left w:val="none" w:sz="0" w:space="0" w:color="auto"/>
        <w:bottom w:val="none" w:sz="0" w:space="0" w:color="auto"/>
        <w:right w:val="none" w:sz="0" w:space="0" w:color="auto"/>
      </w:divBdr>
    </w:div>
    <w:div w:id="905804457">
      <w:bodyDiv w:val="1"/>
      <w:marLeft w:val="0"/>
      <w:marRight w:val="0"/>
      <w:marTop w:val="0"/>
      <w:marBottom w:val="0"/>
      <w:divBdr>
        <w:top w:val="none" w:sz="0" w:space="0" w:color="auto"/>
        <w:left w:val="none" w:sz="0" w:space="0" w:color="auto"/>
        <w:bottom w:val="none" w:sz="0" w:space="0" w:color="auto"/>
        <w:right w:val="none" w:sz="0" w:space="0" w:color="auto"/>
      </w:divBdr>
    </w:div>
    <w:div w:id="948895789">
      <w:bodyDiv w:val="1"/>
      <w:marLeft w:val="0"/>
      <w:marRight w:val="0"/>
      <w:marTop w:val="0"/>
      <w:marBottom w:val="0"/>
      <w:divBdr>
        <w:top w:val="none" w:sz="0" w:space="0" w:color="auto"/>
        <w:left w:val="none" w:sz="0" w:space="0" w:color="auto"/>
        <w:bottom w:val="none" w:sz="0" w:space="0" w:color="auto"/>
        <w:right w:val="none" w:sz="0" w:space="0" w:color="auto"/>
      </w:divBdr>
    </w:div>
    <w:div w:id="968435651">
      <w:bodyDiv w:val="1"/>
      <w:marLeft w:val="0"/>
      <w:marRight w:val="0"/>
      <w:marTop w:val="0"/>
      <w:marBottom w:val="0"/>
      <w:divBdr>
        <w:top w:val="none" w:sz="0" w:space="0" w:color="auto"/>
        <w:left w:val="none" w:sz="0" w:space="0" w:color="auto"/>
        <w:bottom w:val="none" w:sz="0" w:space="0" w:color="auto"/>
        <w:right w:val="none" w:sz="0" w:space="0" w:color="auto"/>
      </w:divBdr>
    </w:div>
    <w:div w:id="998581051">
      <w:bodyDiv w:val="1"/>
      <w:marLeft w:val="0"/>
      <w:marRight w:val="0"/>
      <w:marTop w:val="0"/>
      <w:marBottom w:val="0"/>
      <w:divBdr>
        <w:top w:val="none" w:sz="0" w:space="0" w:color="auto"/>
        <w:left w:val="none" w:sz="0" w:space="0" w:color="auto"/>
        <w:bottom w:val="none" w:sz="0" w:space="0" w:color="auto"/>
        <w:right w:val="none" w:sz="0" w:space="0" w:color="auto"/>
      </w:divBdr>
    </w:div>
    <w:div w:id="1005480571">
      <w:bodyDiv w:val="1"/>
      <w:marLeft w:val="0"/>
      <w:marRight w:val="0"/>
      <w:marTop w:val="0"/>
      <w:marBottom w:val="0"/>
      <w:divBdr>
        <w:top w:val="none" w:sz="0" w:space="0" w:color="auto"/>
        <w:left w:val="none" w:sz="0" w:space="0" w:color="auto"/>
        <w:bottom w:val="none" w:sz="0" w:space="0" w:color="auto"/>
        <w:right w:val="none" w:sz="0" w:space="0" w:color="auto"/>
      </w:divBdr>
    </w:div>
    <w:div w:id="1047487692">
      <w:bodyDiv w:val="1"/>
      <w:marLeft w:val="0"/>
      <w:marRight w:val="0"/>
      <w:marTop w:val="0"/>
      <w:marBottom w:val="0"/>
      <w:divBdr>
        <w:top w:val="none" w:sz="0" w:space="0" w:color="auto"/>
        <w:left w:val="none" w:sz="0" w:space="0" w:color="auto"/>
        <w:bottom w:val="none" w:sz="0" w:space="0" w:color="auto"/>
        <w:right w:val="none" w:sz="0" w:space="0" w:color="auto"/>
      </w:divBdr>
    </w:div>
    <w:div w:id="1078937148">
      <w:bodyDiv w:val="1"/>
      <w:marLeft w:val="0"/>
      <w:marRight w:val="0"/>
      <w:marTop w:val="0"/>
      <w:marBottom w:val="0"/>
      <w:divBdr>
        <w:top w:val="none" w:sz="0" w:space="0" w:color="auto"/>
        <w:left w:val="none" w:sz="0" w:space="0" w:color="auto"/>
        <w:bottom w:val="none" w:sz="0" w:space="0" w:color="auto"/>
        <w:right w:val="none" w:sz="0" w:space="0" w:color="auto"/>
      </w:divBdr>
    </w:div>
    <w:div w:id="1120302532">
      <w:bodyDiv w:val="1"/>
      <w:marLeft w:val="0"/>
      <w:marRight w:val="0"/>
      <w:marTop w:val="0"/>
      <w:marBottom w:val="0"/>
      <w:divBdr>
        <w:top w:val="none" w:sz="0" w:space="0" w:color="auto"/>
        <w:left w:val="none" w:sz="0" w:space="0" w:color="auto"/>
        <w:bottom w:val="none" w:sz="0" w:space="0" w:color="auto"/>
        <w:right w:val="none" w:sz="0" w:space="0" w:color="auto"/>
      </w:divBdr>
    </w:div>
    <w:div w:id="1159227270">
      <w:bodyDiv w:val="1"/>
      <w:marLeft w:val="0"/>
      <w:marRight w:val="0"/>
      <w:marTop w:val="0"/>
      <w:marBottom w:val="0"/>
      <w:divBdr>
        <w:top w:val="none" w:sz="0" w:space="0" w:color="auto"/>
        <w:left w:val="none" w:sz="0" w:space="0" w:color="auto"/>
        <w:bottom w:val="none" w:sz="0" w:space="0" w:color="auto"/>
        <w:right w:val="none" w:sz="0" w:space="0" w:color="auto"/>
      </w:divBdr>
    </w:div>
    <w:div w:id="1182743128">
      <w:bodyDiv w:val="1"/>
      <w:marLeft w:val="0"/>
      <w:marRight w:val="0"/>
      <w:marTop w:val="0"/>
      <w:marBottom w:val="0"/>
      <w:divBdr>
        <w:top w:val="none" w:sz="0" w:space="0" w:color="auto"/>
        <w:left w:val="none" w:sz="0" w:space="0" w:color="auto"/>
        <w:bottom w:val="none" w:sz="0" w:space="0" w:color="auto"/>
        <w:right w:val="none" w:sz="0" w:space="0" w:color="auto"/>
      </w:divBdr>
    </w:div>
    <w:div w:id="1200432788">
      <w:bodyDiv w:val="1"/>
      <w:marLeft w:val="0"/>
      <w:marRight w:val="0"/>
      <w:marTop w:val="0"/>
      <w:marBottom w:val="0"/>
      <w:divBdr>
        <w:top w:val="none" w:sz="0" w:space="0" w:color="auto"/>
        <w:left w:val="none" w:sz="0" w:space="0" w:color="auto"/>
        <w:bottom w:val="none" w:sz="0" w:space="0" w:color="auto"/>
        <w:right w:val="none" w:sz="0" w:space="0" w:color="auto"/>
      </w:divBdr>
    </w:div>
    <w:div w:id="1210067645">
      <w:bodyDiv w:val="1"/>
      <w:marLeft w:val="0"/>
      <w:marRight w:val="0"/>
      <w:marTop w:val="0"/>
      <w:marBottom w:val="0"/>
      <w:divBdr>
        <w:top w:val="none" w:sz="0" w:space="0" w:color="auto"/>
        <w:left w:val="none" w:sz="0" w:space="0" w:color="auto"/>
        <w:bottom w:val="none" w:sz="0" w:space="0" w:color="auto"/>
        <w:right w:val="none" w:sz="0" w:space="0" w:color="auto"/>
      </w:divBdr>
    </w:div>
    <w:div w:id="1217162744">
      <w:bodyDiv w:val="1"/>
      <w:marLeft w:val="0"/>
      <w:marRight w:val="0"/>
      <w:marTop w:val="0"/>
      <w:marBottom w:val="0"/>
      <w:divBdr>
        <w:top w:val="none" w:sz="0" w:space="0" w:color="auto"/>
        <w:left w:val="none" w:sz="0" w:space="0" w:color="auto"/>
        <w:bottom w:val="none" w:sz="0" w:space="0" w:color="auto"/>
        <w:right w:val="none" w:sz="0" w:space="0" w:color="auto"/>
      </w:divBdr>
    </w:div>
    <w:div w:id="1272006815">
      <w:bodyDiv w:val="1"/>
      <w:marLeft w:val="0"/>
      <w:marRight w:val="0"/>
      <w:marTop w:val="0"/>
      <w:marBottom w:val="0"/>
      <w:divBdr>
        <w:top w:val="none" w:sz="0" w:space="0" w:color="auto"/>
        <w:left w:val="none" w:sz="0" w:space="0" w:color="auto"/>
        <w:bottom w:val="none" w:sz="0" w:space="0" w:color="auto"/>
        <w:right w:val="none" w:sz="0" w:space="0" w:color="auto"/>
      </w:divBdr>
    </w:div>
    <w:div w:id="1301181980">
      <w:bodyDiv w:val="1"/>
      <w:marLeft w:val="0"/>
      <w:marRight w:val="0"/>
      <w:marTop w:val="0"/>
      <w:marBottom w:val="0"/>
      <w:divBdr>
        <w:top w:val="none" w:sz="0" w:space="0" w:color="auto"/>
        <w:left w:val="none" w:sz="0" w:space="0" w:color="auto"/>
        <w:bottom w:val="none" w:sz="0" w:space="0" w:color="auto"/>
        <w:right w:val="none" w:sz="0" w:space="0" w:color="auto"/>
      </w:divBdr>
    </w:div>
    <w:div w:id="1319990915">
      <w:bodyDiv w:val="1"/>
      <w:marLeft w:val="0"/>
      <w:marRight w:val="0"/>
      <w:marTop w:val="0"/>
      <w:marBottom w:val="0"/>
      <w:divBdr>
        <w:top w:val="none" w:sz="0" w:space="0" w:color="auto"/>
        <w:left w:val="none" w:sz="0" w:space="0" w:color="auto"/>
        <w:bottom w:val="none" w:sz="0" w:space="0" w:color="auto"/>
        <w:right w:val="none" w:sz="0" w:space="0" w:color="auto"/>
      </w:divBdr>
    </w:div>
    <w:div w:id="1433621213">
      <w:bodyDiv w:val="1"/>
      <w:marLeft w:val="0"/>
      <w:marRight w:val="0"/>
      <w:marTop w:val="0"/>
      <w:marBottom w:val="0"/>
      <w:divBdr>
        <w:top w:val="none" w:sz="0" w:space="0" w:color="auto"/>
        <w:left w:val="none" w:sz="0" w:space="0" w:color="auto"/>
        <w:bottom w:val="none" w:sz="0" w:space="0" w:color="auto"/>
        <w:right w:val="none" w:sz="0" w:space="0" w:color="auto"/>
      </w:divBdr>
    </w:div>
    <w:div w:id="1548764066">
      <w:bodyDiv w:val="1"/>
      <w:marLeft w:val="0"/>
      <w:marRight w:val="0"/>
      <w:marTop w:val="0"/>
      <w:marBottom w:val="0"/>
      <w:divBdr>
        <w:top w:val="none" w:sz="0" w:space="0" w:color="auto"/>
        <w:left w:val="none" w:sz="0" w:space="0" w:color="auto"/>
        <w:bottom w:val="none" w:sz="0" w:space="0" w:color="auto"/>
        <w:right w:val="none" w:sz="0" w:space="0" w:color="auto"/>
      </w:divBdr>
    </w:div>
    <w:div w:id="1584148444">
      <w:bodyDiv w:val="1"/>
      <w:marLeft w:val="0"/>
      <w:marRight w:val="0"/>
      <w:marTop w:val="0"/>
      <w:marBottom w:val="0"/>
      <w:divBdr>
        <w:top w:val="none" w:sz="0" w:space="0" w:color="auto"/>
        <w:left w:val="none" w:sz="0" w:space="0" w:color="auto"/>
        <w:bottom w:val="none" w:sz="0" w:space="0" w:color="auto"/>
        <w:right w:val="none" w:sz="0" w:space="0" w:color="auto"/>
      </w:divBdr>
    </w:div>
    <w:div w:id="1643579539">
      <w:bodyDiv w:val="1"/>
      <w:marLeft w:val="0"/>
      <w:marRight w:val="0"/>
      <w:marTop w:val="0"/>
      <w:marBottom w:val="0"/>
      <w:divBdr>
        <w:top w:val="none" w:sz="0" w:space="0" w:color="auto"/>
        <w:left w:val="none" w:sz="0" w:space="0" w:color="auto"/>
        <w:bottom w:val="none" w:sz="0" w:space="0" w:color="auto"/>
        <w:right w:val="none" w:sz="0" w:space="0" w:color="auto"/>
      </w:divBdr>
    </w:div>
    <w:div w:id="1647006512">
      <w:bodyDiv w:val="1"/>
      <w:marLeft w:val="0"/>
      <w:marRight w:val="0"/>
      <w:marTop w:val="0"/>
      <w:marBottom w:val="0"/>
      <w:divBdr>
        <w:top w:val="none" w:sz="0" w:space="0" w:color="auto"/>
        <w:left w:val="none" w:sz="0" w:space="0" w:color="auto"/>
        <w:bottom w:val="none" w:sz="0" w:space="0" w:color="auto"/>
        <w:right w:val="none" w:sz="0" w:space="0" w:color="auto"/>
      </w:divBdr>
    </w:div>
    <w:div w:id="1658994200">
      <w:bodyDiv w:val="1"/>
      <w:marLeft w:val="0"/>
      <w:marRight w:val="0"/>
      <w:marTop w:val="0"/>
      <w:marBottom w:val="0"/>
      <w:divBdr>
        <w:top w:val="none" w:sz="0" w:space="0" w:color="auto"/>
        <w:left w:val="none" w:sz="0" w:space="0" w:color="auto"/>
        <w:bottom w:val="none" w:sz="0" w:space="0" w:color="auto"/>
        <w:right w:val="none" w:sz="0" w:space="0" w:color="auto"/>
      </w:divBdr>
    </w:div>
    <w:div w:id="1714429783">
      <w:bodyDiv w:val="1"/>
      <w:marLeft w:val="0"/>
      <w:marRight w:val="0"/>
      <w:marTop w:val="0"/>
      <w:marBottom w:val="0"/>
      <w:divBdr>
        <w:top w:val="none" w:sz="0" w:space="0" w:color="auto"/>
        <w:left w:val="none" w:sz="0" w:space="0" w:color="auto"/>
        <w:bottom w:val="none" w:sz="0" w:space="0" w:color="auto"/>
        <w:right w:val="none" w:sz="0" w:space="0" w:color="auto"/>
      </w:divBdr>
    </w:div>
    <w:div w:id="1723485165">
      <w:bodyDiv w:val="1"/>
      <w:marLeft w:val="0"/>
      <w:marRight w:val="0"/>
      <w:marTop w:val="0"/>
      <w:marBottom w:val="0"/>
      <w:divBdr>
        <w:top w:val="none" w:sz="0" w:space="0" w:color="auto"/>
        <w:left w:val="none" w:sz="0" w:space="0" w:color="auto"/>
        <w:bottom w:val="none" w:sz="0" w:space="0" w:color="auto"/>
        <w:right w:val="none" w:sz="0" w:space="0" w:color="auto"/>
      </w:divBdr>
    </w:div>
    <w:div w:id="1729694109">
      <w:bodyDiv w:val="1"/>
      <w:marLeft w:val="0"/>
      <w:marRight w:val="0"/>
      <w:marTop w:val="0"/>
      <w:marBottom w:val="0"/>
      <w:divBdr>
        <w:top w:val="none" w:sz="0" w:space="0" w:color="auto"/>
        <w:left w:val="none" w:sz="0" w:space="0" w:color="auto"/>
        <w:bottom w:val="none" w:sz="0" w:space="0" w:color="auto"/>
        <w:right w:val="none" w:sz="0" w:space="0" w:color="auto"/>
      </w:divBdr>
      <w:divsChild>
        <w:div w:id="1463108914">
          <w:marLeft w:val="0"/>
          <w:marRight w:val="0"/>
          <w:marTop w:val="0"/>
          <w:marBottom w:val="0"/>
          <w:divBdr>
            <w:top w:val="none" w:sz="0" w:space="0" w:color="auto"/>
            <w:left w:val="none" w:sz="0" w:space="0" w:color="auto"/>
            <w:bottom w:val="none" w:sz="0" w:space="0" w:color="auto"/>
            <w:right w:val="none" w:sz="0" w:space="0" w:color="auto"/>
          </w:divBdr>
        </w:div>
        <w:div w:id="594752325">
          <w:marLeft w:val="0"/>
          <w:marRight w:val="0"/>
          <w:marTop w:val="0"/>
          <w:marBottom w:val="0"/>
          <w:divBdr>
            <w:top w:val="none" w:sz="0" w:space="0" w:color="auto"/>
            <w:left w:val="none" w:sz="0" w:space="0" w:color="auto"/>
            <w:bottom w:val="none" w:sz="0" w:space="0" w:color="auto"/>
            <w:right w:val="none" w:sz="0" w:space="0" w:color="auto"/>
          </w:divBdr>
        </w:div>
        <w:div w:id="1936861799">
          <w:marLeft w:val="0"/>
          <w:marRight w:val="0"/>
          <w:marTop w:val="0"/>
          <w:marBottom w:val="0"/>
          <w:divBdr>
            <w:top w:val="none" w:sz="0" w:space="0" w:color="auto"/>
            <w:left w:val="none" w:sz="0" w:space="0" w:color="auto"/>
            <w:bottom w:val="none" w:sz="0" w:space="0" w:color="auto"/>
            <w:right w:val="none" w:sz="0" w:space="0" w:color="auto"/>
          </w:divBdr>
        </w:div>
        <w:div w:id="1100372184">
          <w:marLeft w:val="0"/>
          <w:marRight w:val="0"/>
          <w:marTop w:val="0"/>
          <w:marBottom w:val="0"/>
          <w:divBdr>
            <w:top w:val="none" w:sz="0" w:space="0" w:color="auto"/>
            <w:left w:val="none" w:sz="0" w:space="0" w:color="auto"/>
            <w:bottom w:val="none" w:sz="0" w:space="0" w:color="auto"/>
            <w:right w:val="none" w:sz="0" w:space="0" w:color="auto"/>
          </w:divBdr>
        </w:div>
        <w:div w:id="86930928">
          <w:marLeft w:val="0"/>
          <w:marRight w:val="0"/>
          <w:marTop w:val="0"/>
          <w:marBottom w:val="0"/>
          <w:divBdr>
            <w:top w:val="none" w:sz="0" w:space="0" w:color="auto"/>
            <w:left w:val="none" w:sz="0" w:space="0" w:color="auto"/>
            <w:bottom w:val="none" w:sz="0" w:space="0" w:color="auto"/>
            <w:right w:val="none" w:sz="0" w:space="0" w:color="auto"/>
          </w:divBdr>
        </w:div>
        <w:div w:id="809201995">
          <w:marLeft w:val="0"/>
          <w:marRight w:val="0"/>
          <w:marTop w:val="0"/>
          <w:marBottom w:val="0"/>
          <w:divBdr>
            <w:top w:val="none" w:sz="0" w:space="0" w:color="auto"/>
            <w:left w:val="none" w:sz="0" w:space="0" w:color="auto"/>
            <w:bottom w:val="none" w:sz="0" w:space="0" w:color="auto"/>
            <w:right w:val="none" w:sz="0" w:space="0" w:color="auto"/>
          </w:divBdr>
        </w:div>
        <w:div w:id="1770003364">
          <w:marLeft w:val="0"/>
          <w:marRight w:val="0"/>
          <w:marTop w:val="0"/>
          <w:marBottom w:val="0"/>
          <w:divBdr>
            <w:top w:val="none" w:sz="0" w:space="0" w:color="auto"/>
            <w:left w:val="none" w:sz="0" w:space="0" w:color="auto"/>
            <w:bottom w:val="none" w:sz="0" w:space="0" w:color="auto"/>
            <w:right w:val="none" w:sz="0" w:space="0" w:color="auto"/>
          </w:divBdr>
        </w:div>
        <w:div w:id="2132631239">
          <w:marLeft w:val="0"/>
          <w:marRight w:val="0"/>
          <w:marTop w:val="0"/>
          <w:marBottom w:val="0"/>
          <w:divBdr>
            <w:top w:val="none" w:sz="0" w:space="0" w:color="auto"/>
            <w:left w:val="none" w:sz="0" w:space="0" w:color="auto"/>
            <w:bottom w:val="none" w:sz="0" w:space="0" w:color="auto"/>
            <w:right w:val="none" w:sz="0" w:space="0" w:color="auto"/>
          </w:divBdr>
        </w:div>
        <w:div w:id="718165577">
          <w:marLeft w:val="0"/>
          <w:marRight w:val="0"/>
          <w:marTop w:val="0"/>
          <w:marBottom w:val="0"/>
          <w:divBdr>
            <w:top w:val="none" w:sz="0" w:space="0" w:color="auto"/>
            <w:left w:val="none" w:sz="0" w:space="0" w:color="auto"/>
            <w:bottom w:val="none" w:sz="0" w:space="0" w:color="auto"/>
            <w:right w:val="none" w:sz="0" w:space="0" w:color="auto"/>
          </w:divBdr>
        </w:div>
        <w:div w:id="1136024978">
          <w:marLeft w:val="0"/>
          <w:marRight w:val="0"/>
          <w:marTop w:val="0"/>
          <w:marBottom w:val="0"/>
          <w:divBdr>
            <w:top w:val="none" w:sz="0" w:space="0" w:color="auto"/>
            <w:left w:val="none" w:sz="0" w:space="0" w:color="auto"/>
            <w:bottom w:val="none" w:sz="0" w:space="0" w:color="auto"/>
            <w:right w:val="none" w:sz="0" w:space="0" w:color="auto"/>
          </w:divBdr>
        </w:div>
        <w:div w:id="1431320216">
          <w:marLeft w:val="0"/>
          <w:marRight w:val="0"/>
          <w:marTop w:val="0"/>
          <w:marBottom w:val="0"/>
          <w:divBdr>
            <w:top w:val="none" w:sz="0" w:space="0" w:color="auto"/>
            <w:left w:val="none" w:sz="0" w:space="0" w:color="auto"/>
            <w:bottom w:val="none" w:sz="0" w:space="0" w:color="auto"/>
            <w:right w:val="none" w:sz="0" w:space="0" w:color="auto"/>
          </w:divBdr>
        </w:div>
        <w:div w:id="29116929">
          <w:marLeft w:val="0"/>
          <w:marRight w:val="0"/>
          <w:marTop w:val="0"/>
          <w:marBottom w:val="0"/>
          <w:divBdr>
            <w:top w:val="none" w:sz="0" w:space="0" w:color="auto"/>
            <w:left w:val="none" w:sz="0" w:space="0" w:color="auto"/>
            <w:bottom w:val="none" w:sz="0" w:space="0" w:color="auto"/>
            <w:right w:val="none" w:sz="0" w:space="0" w:color="auto"/>
          </w:divBdr>
        </w:div>
        <w:div w:id="382094618">
          <w:marLeft w:val="0"/>
          <w:marRight w:val="0"/>
          <w:marTop w:val="0"/>
          <w:marBottom w:val="0"/>
          <w:divBdr>
            <w:top w:val="none" w:sz="0" w:space="0" w:color="auto"/>
            <w:left w:val="none" w:sz="0" w:space="0" w:color="auto"/>
            <w:bottom w:val="none" w:sz="0" w:space="0" w:color="auto"/>
            <w:right w:val="none" w:sz="0" w:space="0" w:color="auto"/>
          </w:divBdr>
        </w:div>
        <w:div w:id="153570780">
          <w:marLeft w:val="0"/>
          <w:marRight w:val="0"/>
          <w:marTop w:val="0"/>
          <w:marBottom w:val="0"/>
          <w:divBdr>
            <w:top w:val="none" w:sz="0" w:space="0" w:color="auto"/>
            <w:left w:val="none" w:sz="0" w:space="0" w:color="auto"/>
            <w:bottom w:val="none" w:sz="0" w:space="0" w:color="auto"/>
            <w:right w:val="none" w:sz="0" w:space="0" w:color="auto"/>
          </w:divBdr>
        </w:div>
        <w:div w:id="506555686">
          <w:marLeft w:val="0"/>
          <w:marRight w:val="0"/>
          <w:marTop w:val="0"/>
          <w:marBottom w:val="0"/>
          <w:divBdr>
            <w:top w:val="none" w:sz="0" w:space="0" w:color="auto"/>
            <w:left w:val="none" w:sz="0" w:space="0" w:color="auto"/>
            <w:bottom w:val="none" w:sz="0" w:space="0" w:color="auto"/>
            <w:right w:val="none" w:sz="0" w:space="0" w:color="auto"/>
          </w:divBdr>
        </w:div>
      </w:divsChild>
    </w:div>
    <w:div w:id="1746993947">
      <w:bodyDiv w:val="1"/>
      <w:marLeft w:val="0"/>
      <w:marRight w:val="0"/>
      <w:marTop w:val="0"/>
      <w:marBottom w:val="0"/>
      <w:divBdr>
        <w:top w:val="none" w:sz="0" w:space="0" w:color="auto"/>
        <w:left w:val="none" w:sz="0" w:space="0" w:color="auto"/>
        <w:bottom w:val="none" w:sz="0" w:space="0" w:color="auto"/>
        <w:right w:val="none" w:sz="0" w:space="0" w:color="auto"/>
      </w:divBdr>
    </w:div>
    <w:div w:id="1878197655">
      <w:bodyDiv w:val="1"/>
      <w:marLeft w:val="0"/>
      <w:marRight w:val="0"/>
      <w:marTop w:val="0"/>
      <w:marBottom w:val="0"/>
      <w:divBdr>
        <w:top w:val="none" w:sz="0" w:space="0" w:color="auto"/>
        <w:left w:val="none" w:sz="0" w:space="0" w:color="auto"/>
        <w:bottom w:val="none" w:sz="0" w:space="0" w:color="auto"/>
        <w:right w:val="none" w:sz="0" w:space="0" w:color="auto"/>
      </w:divBdr>
    </w:div>
    <w:div w:id="1879391901">
      <w:bodyDiv w:val="1"/>
      <w:marLeft w:val="0"/>
      <w:marRight w:val="0"/>
      <w:marTop w:val="0"/>
      <w:marBottom w:val="0"/>
      <w:divBdr>
        <w:top w:val="none" w:sz="0" w:space="0" w:color="auto"/>
        <w:left w:val="none" w:sz="0" w:space="0" w:color="auto"/>
        <w:bottom w:val="none" w:sz="0" w:space="0" w:color="auto"/>
        <w:right w:val="none" w:sz="0" w:space="0" w:color="auto"/>
      </w:divBdr>
      <w:divsChild>
        <w:div w:id="252712641">
          <w:marLeft w:val="2016"/>
          <w:marRight w:val="0"/>
          <w:marTop w:val="200"/>
          <w:marBottom w:val="0"/>
          <w:divBdr>
            <w:top w:val="none" w:sz="0" w:space="0" w:color="auto"/>
            <w:left w:val="none" w:sz="0" w:space="0" w:color="auto"/>
            <w:bottom w:val="none" w:sz="0" w:space="0" w:color="auto"/>
            <w:right w:val="none" w:sz="0" w:space="0" w:color="auto"/>
          </w:divBdr>
        </w:div>
        <w:div w:id="391931264">
          <w:marLeft w:val="1296"/>
          <w:marRight w:val="0"/>
          <w:marTop w:val="200"/>
          <w:marBottom w:val="0"/>
          <w:divBdr>
            <w:top w:val="none" w:sz="0" w:space="0" w:color="auto"/>
            <w:left w:val="none" w:sz="0" w:space="0" w:color="auto"/>
            <w:bottom w:val="none" w:sz="0" w:space="0" w:color="auto"/>
            <w:right w:val="none" w:sz="0" w:space="0" w:color="auto"/>
          </w:divBdr>
        </w:div>
        <w:div w:id="440535696">
          <w:marLeft w:val="2016"/>
          <w:marRight w:val="0"/>
          <w:marTop w:val="200"/>
          <w:marBottom w:val="0"/>
          <w:divBdr>
            <w:top w:val="none" w:sz="0" w:space="0" w:color="auto"/>
            <w:left w:val="none" w:sz="0" w:space="0" w:color="auto"/>
            <w:bottom w:val="none" w:sz="0" w:space="0" w:color="auto"/>
            <w:right w:val="none" w:sz="0" w:space="0" w:color="auto"/>
          </w:divBdr>
        </w:div>
        <w:div w:id="1824933468">
          <w:marLeft w:val="2016"/>
          <w:marRight w:val="0"/>
          <w:marTop w:val="200"/>
          <w:marBottom w:val="0"/>
          <w:divBdr>
            <w:top w:val="none" w:sz="0" w:space="0" w:color="auto"/>
            <w:left w:val="none" w:sz="0" w:space="0" w:color="auto"/>
            <w:bottom w:val="none" w:sz="0" w:space="0" w:color="auto"/>
            <w:right w:val="none" w:sz="0" w:space="0" w:color="auto"/>
          </w:divBdr>
        </w:div>
        <w:div w:id="1997562264">
          <w:marLeft w:val="1296"/>
          <w:marRight w:val="0"/>
          <w:marTop w:val="200"/>
          <w:marBottom w:val="0"/>
          <w:divBdr>
            <w:top w:val="none" w:sz="0" w:space="0" w:color="auto"/>
            <w:left w:val="none" w:sz="0" w:space="0" w:color="auto"/>
            <w:bottom w:val="none" w:sz="0" w:space="0" w:color="auto"/>
            <w:right w:val="none" w:sz="0" w:space="0" w:color="auto"/>
          </w:divBdr>
        </w:div>
      </w:divsChild>
    </w:div>
    <w:div w:id="1887141698">
      <w:bodyDiv w:val="1"/>
      <w:marLeft w:val="0"/>
      <w:marRight w:val="0"/>
      <w:marTop w:val="0"/>
      <w:marBottom w:val="0"/>
      <w:divBdr>
        <w:top w:val="none" w:sz="0" w:space="0" w:color="auto"/>
        <w:left w:val="none" w:sz="0" w:space="0" w:color="auto"/>
        <w:bottom w:val="none" w:sz="0" w:space="0" w:color="auto"/>
        <w:right w:val="none" w:sz="0" w:space="0" w:color="auto"/>
      </w:divBdr>
    </w:div>
    <w:div w:id="1894192188">
      <w:bodyDiv w:val="1"/>
      <w:marLeft w:val="0"/>
      <w:marRight w:val="0"/>
      <w:marTop w:val="0"/>
      <w:marBottom w:val="0"/>
      <w:divBdr>
        <w:top w:val="none" w:sz="0" w:space="0" w:color="auto"/>
        <w:left w:val="none" w:sz="0" w:space="0" w:color="auto"/>
        <w:bottom w:val="none" w:sz="0" w:space="0" w:color="auto"/>
        <w:right w:val="none" w:sz="0" w:space="0" w:color="auto"/>
      </w:divBdr>
    </w:div>
    <w:div w:id="1901598575">
      <w:bodyDiv w:val="1"/>
      <w:marLeft w:val="0"/>
      <w:marRight w:val="0"/>
      <w:marTop w:val="0"/>
      <w:marBottom w:val="0"/>
      <w:divBdr>
        <w:top w:val="none" w:sz="0" w:space="0" w:color="auto"/>
        <w:left w:val="none" w:sz="0" w:space="0" w:color="auto"/>
        <w:bottom w:val="none" w:sz="0" w:space="0" w:color="auto"/>
        <w:right w:val="none" w:sz="0" w:space="0" w:color="auto"/>
      </w:divBdr>
    </w:div>
    <w:div w:id="1927230734">
      <w:bodyDiv w:val="1"/>
      <w:marLeft w:val="0"/>
      <w:marRight w:val="0"/>
      <w:marTop w:val="0"/>
      <w:marBottom w:val="0"/>
      <w:divBdr>
        <w:top w:val="none" w:sz="0" w:space="0" w:color="auto"/>
        <w:left w:val="none" w:sz="0" w:space="0" w:color="auto"/>
        <w:bottom w:val="none" w:sz="0" w:space="0" w:color="auto"/>
        <w:right w:val="none" w:sz="0" w:space="0" w:color="auto"/>
      </w:divBdr>
    </w:div>
    <w:div w:id="1966422690">
      <w:bodyDiv w:val="1"/>
      <w:marLeft w:val="0"/>
      <w:marRight w:val="0"/>
      <w:marTop w:val="0"/>
      <w:marBottom w:val="0"/>
      <w:divBdr>
        <w:top w:val="none" w:sz="0" w:space="0" w:color="auto"/>
        <w:left w:val="none" w:sz="0" w:space="0" w:color="auto"/>
        <w:bottom w:val="none" w:sz="0" w:space="0" w:color="auto"/>
        <w:right w:val="none" w:sz="0" w:space="0" w:color="auto"/>
      </w:divBdr>
    </w:div>
    <w:div w:id="2025353547">
      <w:bodyDiv w:val="1"/>
      <w:marLeft w:val="0"/>
      <w:marRight w:val="0"/>
      <w:marTop w:val="0"/>
      <w:marBottom w:val="0"/>
      <w:divBdr>
        <w:top w:val="none" w:sz="0" w:space="0" w:color="auto"/>
        <w:left w:val="none" w:sz="0" w:space="0" w:color="auto"/>
        <w:bottom w:val="none" w:sz="0" w:space="0" w:color="auto"/>
        <w:right w:val="none" w:sz="0" w:space="0" w:color="auto"/>
      </w:divBdr>
      <w:divsChild>
        <w:div w:id="197134539">
          <w:marLeft w:val="1267"/>
          <w:marRight w:val="0"/>
          <w:marTop w:val="0"/>
          <w:marBottom w:val="0"/>
          <w:divBdr>
            <w:top w:val="none" w:sz="0" w:space="0" w:color="auto"/>
            <w:left w:val="none" w:sz="0" w:space="0" w:color="auto"/>
            <w:bottom w:val="none" w:sz="0" w:space="0" w:color="auto"/>
            <w:right w:val="none" w:sz="0" w:space="0" w:color="auto"/>
          </w:divBdr>
        </w:div>
        <w:div w:id="282394690">
          <w:marLeft w:val="1166"/>
          <w:marRight w:val="0"/>
          <w:marTop w:val="0"/>
          <w:marBottom w:val="0"/>
          <w:divBdr>
            <w:top w:val="none" w:sz="0" w:space="0" w:color="auto"/>
            <w:left w:val="none" w:sz="0" w:space="0" w:color="auto"/>
            <w:bottom w:val="none" w:sz="0" w:space="0" w:color="auto"/>
            <w:right w:val="none" w:sz="0" w:space="0" w:color="auto"/>
          </w:divBdr>
        </w:div>
        <w:div w:id="376128900">
          <w:marLeft w:val="1166"/>
          <w:marRight w:val="0"/>
          <w:marTop w:val="0"/>
          <w:marBottom w:val="0"/>
          <w:divBdr>
            <w:top w:val="none" w:sz="0" w:space="0" w:color="auto"/>
            <w:left w:val="none" w:sz="0" w:space="0" w:color="auto"/>
            <w:bottom w:val="none" w:sz="0" w:space="0" w:color="auto"/>
            <w:right w:val="none" w:sz="0" w:space="0" w:color="auto"/>
          </w:divBdr>
        </w:div>
        <w:div w:id="408969808">
          <w:marLeft w:val="1166"/>
          <w:marRight w:val="0"/>
          <w:marTop w:val="0"/>
          <w:marBottom w:val="0"/>
          <w:divBdr>
            <w:top w:val="none" w:sz="0" w:space="0" w:color="auto"/>
            <w:left w:val="none" w:sz="0" w:space="0" w:color="auto"/>
            <w:bottom w:val="none" w:sz="0" w:space="0" w:color="auto"/>
            <w:right w:val="none" w:sz="0" w:space="0" w:color="auto"/>
          </w:divBdr>
        </w:div>
        <w:div w:id="854685352">
          <w:marLeft w:val="1166"/>
          <w:marRight w:val="0"/>
          <w:marTop w:val="0"/>
          <w:marBottom w:val="0"/>
          <w:divBdr>
            <w:top w:val="none" w:sz="0" w:space="0" w:color="auto"/>
            <w:left w:val="none" w:sz="0" w:space="0" w:color="auto"/>
            <w:bottom w:val="none" w:sz="0" w:space="0" w:color="auto"/>
            <w:right w:val="none" w:sz="0" w:space="0" w:color="auto"/>
          </w:divBdr>
        </w:div>
        <w:div w:id="1071729841">
          <w:marLeft w:val="1267"/>
          <w:marRight w:val="0"/>
          <w:marTop w:val="0"/>
          <w:marBottom w:val="0"/>
          <w:divBdr>
            <w:top w:val="none" w:sz="0" w:space="0" w:color="auto"/>
            <w:left w:val="none" w:sz="0" w:space="0" w:color="auto"/>
            <w:bottom w:val="none" w:sz="0" w:space="0" w:color="auto"/>
            <w:right w:val="none" w:sz="0" w:space="0" w:color="auto"/>
          </w:divBdr>
        </w:div>
        <w:div w:id="1361398270">
          <w:marLeft w:val="1166"/>
          <w:marRight w:val="0"/>
          <w:marTop w:val="0"/>
          <w:marBottom w:val="0"/>
          <w:divBdr>
            <w:top w:val="none" w:sz="0" w:space="0" w:color="auto"/>
            <w:left w:val="none" w:sz="0" w:space="0" w:color="auto"/>
            <w:bottom w:val="none" w:sz="0" w:space="0" w:color="auto"/>
            <w:right w:val="none" w:sz="0" w:space="0" w:color="auto"/>
          </w:divBdr>
        </w:div>
        <w:div w:id="1816483716">
          <w:marLeft w:val="1267"/>
          <w:marRight w:val="0"/>
          <w:marTop w:val="0"/>
          <w:marBottom w:val="0"/>
          <w:divBdr>
            <w:top w:val="none" w:sz="0" w:space="0" w:color="auto"/>
            <w:left w:val="none" w:sz="0" w:space="0" w:color="auto"/>
            <w:bottom w:val="none" w:sz="0" w:space="0" w:color="auto"/>
            <w:right w:val="none" w:sz="0" w:space="0" w:color="auto"/>
          </w:divBdr>
        </w:div>
        <w:div w:id="1945191347">
          <w:marLeft w:val="1166"/>
          <w:marRight w:val="0"/>
          <w:marTop w:val="0"/>
          <w:marBottom w:val="0"/>
          <w:divBdr>
            <w:top w:val="none" w:sz="0" w:space="0" w:color="auto"/>
            <w:left w:val="none" w:sz="0" w:space="0" w:color="auto"/>
            <w:bottom w:val="none" w:sz="0" w:space="0" w:color="auto"/>
            <w:right w:val="none" w:sz="0" w:space="0" w:color="auto"/>
          </w:divBdr>
        </w:div>
      </w:divsChild>
    </w:div>
    <w:div w:id="2036038529">
      <w:bodyDiv w:val="1"/>
      <w:marLeft w:val="0"/>
      <w:marRight w:val="0"/>
      <w:marTop w:val="0"/>
      <w:marBottom w:val="0"/>
      <w:divBdr>
        <w:top w:val="none" w:sz="0" w:space="0" w:color="auto"/>
        <w:left w:val="none" w:sz="0" w:space="0" w:color="auto"/>
        <w:bottom w:val="none" w:sz="0" w:space="0" w:color="auto"/>
        <w:right w:val="none" w:sz="0" w:space="0" w:color="auto"/>
      </w:divBdr>
    </w:div>
    <w:div w:id="209520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ndis.gov.au/community/we-listened/you-said-we-heard-post-consultation-reports/planning-policy-personalised-budgets-and-plan-flexibility"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ndis.gov.au/community/we-listened/you-said-we-heard-post-consultation-reports/planning-policy-personalised-budgets-and-plan-flexibilit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P155\Downloads\NDIS%20A4%20Report%20template_Cover%20NDIS%20brand%20(1).dotx" TargetMode="External"/></Relationships>
</file>

<file path=word/theme/theme1.xml><?xml version="1.0" encoding="utf-8"?>
<a:theme xmlns:a="http://schemas.openxmlformats.org/drawingml/2006/main" name="NDIS">
  <a:themeElements>
    <a:clrScheme name="NDIS 1">
      <a:dk1>
        <a:srgbClr val="919191"/>
      </a:dk1>
      <a:lt1>
        <a:srgbClr val="FEFFFF"/>
      </a:lt1>
      <a:dk2>
        <a:srgbClr val="8AC53F"/>
      </a:dk2>
      <a:lt2>
        <a:srgbClr val="6A2875"/>
      </a:lt2>
      <a:accent1>
        <a:srgbClr val="88DBDF"/>
      </a:accent1>
      <a:accent2>
        <a:srgbClr val="00A3AD"/>
      </a:accent2>
      <a:accent3>
        <a:srgbClr val="F8A3BC"/>
      </a:accent3>
      <a:accent4>
        <a:srgbClr val="D9017A"/>
      </a:accent4>
      <a:accent5>
        <a:srgbClr val="FFA300"/>
      </a:accent5>
      <a:accent6>
        <a:srgbClr val="E35205"/>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32A8D0E94B0C4EB5C9CB8C21A8BC85" ma:contentTypeVersion="4" ma:contentTypeDescription="Create a new document." ma:contentTypeScope="" ma:versionID="ee5ba655316a1dd5b43d0d53c0df0b0e">
  <xsd:schema xmlns:xsd="http://www.w3.org/2001/XMLSchema" xmlns:xs="http://www.w3.org/2001/XMLSchema" xmlns:p="http://schemas.microsoft.com/office/2006/metadata/properties" xmlns:ns2="e3f14bdf-cb12-4ada-b9ea-12209270a436" targetNamespace="http://schemas.microsoft.com/office/2006/metadata/properties" ma:root="true" ma:fieldsID="1c0575c80ac089fe522ec7d4490e2b0a" ns2:_="">
    <xsd:import namespace="e3f14bdf-cb12-4ada-b9ea-12209270a4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f14bdf-cb12-4ada-b9ea-12209270a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C614D-F7CF-4753-A93A-E650435E08D2}"/>
</file>

<file path=customXml/itemProps2.xml><?xml version="1.0" encoding="utf-8"?>
<ds:datastoreItem xmlns:ds="http://schemas.openxmlformats.org/officeDocument/2006/customXml" ds:itemID="{5BC32D30-8ECC-4774-B97D-08B21D6372F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4.xml><?xml version="1.0" encoding="utf-8"?>
<ds:datastoreItem xmlns:ds="http://schemas.openxmlformats.org/officeDocument/2006/customXml" ds:itemID="{7E2C9078-5FE7-4EB6-81E9-045417369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NDIS A4 Report template_Cover NDIS brand (1)</Template>
  <TotalTime>3</TotalTime>
  <Pages>17</Pages>
  <Words>4782</Words>
  <Characters>27260</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31979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HONEY, Richard</dc:creator>
  <cp:keywords/>
  <dc:description/>
  <cp:lastModifiedBy>ROSENTHAL, Alexandria</cp:lastModifiedBy>
  <cp:revision>3</cp:revision>
  <cp:lastPrinted>2021-04-27T02:16:00Z</cp:lastPrinted>
  <dcterms:created xsi:type="dcterms:W3CDTF">2021-06-02T01:13:00Z</dcterms:created>
  <dcterms:modified xsi:type="dcterms:W3CDTF">2021-06-02T01:22:00Z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0x010100B532A8D0E94B0C4EB5C9CB8C21A8BC85</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ies>
</file>